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92CB6B" w14:textId="77777777" w:rsidR="00EA1469" w:rsidRDefault="00EA1469">
      <w:pPr>
        <w:jc w:val="center"/>
        <w:rPr>
          <w:b/>
        </w:rPr>
      </w:pPr>
    </w:p>
    <w:p w14:paraId="34B997C1" w14:textId="67BDBE26" w:rsidR="00E16A44" w:rsidRPr="00FD45DB" w:rsidRDefault="00FD45DB">
      <w:pPr>
        <w:jc w:val="center"/>
        <w:rPr>
          <w:b/>
        </w:rPr>
      </w:pPr>
      <w:r w:rsidRPr="00FD45DB">
        <w:rPr>
          <w:b/>
        </w:rPr>
        <w:t>ALLEGATO A</w:t>
      </w:r>
    </w:p>
    <w:p w14:paraId="30B9ECCA" w14:textId="77777777" w:rsidR="00FD45DB" w:rsidRDefault="00FD45DB">
      <w:pPr>
        <w:jc w:val="center"/>
      </w:pPr>
    </w:p>
    <w:p w14:paraId="4EFFA85F" w14:textId="0564AC03" w:rsidR="00E16A44" w:rsidRDefault="002B593A">
      <w:pPr>
        <w:spacing w:line="360" w:lineRule="auto"/>
        <w:jc w:val="center"/>
        <w:rPr>
          <w:rStyle w:val="Carpredefinitoparagrafo1"/>
          <w:rFonts w:ascii="Georgia" w:hAnsi="Georgia"/>
          <w:b/>
          <w:sz w:val="22"/>
          <w:szCs w:val="22"/>
        </w:rPr>
      </w:pPr>
      <w:r>
        <w:rPr>
          <w:rStyle w:val="Carpredefinitoparagrafo1"/>
          <w:rFonts w:ascii="Georgia" w:hAnsi="Georgia"/>
          <w:b/>
          <w:sz w:val="22"/>
          <w:szCs w:val="22"/>
        </w:rPr>
        <w:t>STATUTO</w:t>
      </w:r>
    </w:p>
    <w:p w14:paraId="40EB1582" w14:textId="77777777" w:rsidR="00E16A44" w:rsidRDefault="002B593A">
      <w:pPr>
        <w:spacing w:line="360" w:lineRule="auto"/>
        <w:jc w:val="center"/>
        <w:rPr>
          <w:rFonts w:ascii="Georgia" w:hAnsi="Georgia" w:cs="Georgia"/>
          <w:b/>
          <w:sz w:val="22"/>
          <w:szCs w:val="22"/>
        </w:rPr>
      </w:pPr>
      <w:r>
        <w:rPr>
          <w:rStyle w:val="Carpredefinitoparagrafo1"/>
          <w:rFonts w:ascii="Georgia" w:hAnsi="Georgia"/>
          <w:b/>
          <w:sz w:val="22"/>
          <w:szCs w:val="22"/>
        </w:rPr>
        <w:t>dell’Associazione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Style w:val="Carpredefinitoparagrafo1"/>
          <w:rFonts w:ascii="Georgia" w:hAnsi="Georgia"/>
          <w:b/>
          <w:sz w:val="22"/>
          <w:szCs w:val="22"/>
        </w:rPr>
        <w:t>di Promozione Sociale</w:t>
      </w:r>
    </w:p>
    <w:p w14:paraId="15A503A1" w14:textId="372361FD" w:rsidR="00E16A44" w:rsidRDefault="002B593A">
      <w:pPr>
        <w:spacing w:line="360" w:lineRule="auto"/>
        <w:jc w:val="center"/>
        <w:rPr>
          <w:rFonts w:ascii="Georgia" w:hAnsi="Georgia" w:cs="Albertus Medium"/>
          <w:bCs/>
          <w:i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“</w:t>
      </w:r>
      <w:r w:rsidR="00A21753" w:rsidRPr="006F0A7B">
        <w:rPr>
          <w:rFonts w:ascii="Arial" w:hAnsi="Arial"/>
          <w:color w:val="000000"/>
        </w:rPr>
        <w:t>IRP</w:t>
      </w:r>
      <w:r w:rsidR="00A21753">
        <w:rPr>
          <w:rFonts w:ascii="Arial" w:hAnsi="Arial"/>
          <w:color w:val="000000"/>
        </w:rPr>
        <w:t xml:space="preserve"> </w:t>
      </w:r>
      <w:r w:rsidR="00A21753" w:rsidRPr="006F0A7B">
        <w:rPr>
          <w:rFonts w:ascii="Arial" w:hAnsi="Arial"/>
          <w:color w:val="000000"/>
        </w:rPr>
        <w:t>-</w:t>
      </w:r>
      <w:r w:rsidR="00A21753">
        <w:rPr>
          <w:rFonts w:ascii="Arial" w:hAnsi="Arial"/>
          <w:color w:val="000000"/>
        </w:rPr>
        <w:t xml:space="preserve"> </w:t>
      </w:r>
      <w:r w:rsidR="00A21753" w:rsidRPr="006F0A7B">
        <w:rPr>
          <w:rFonts w:ascii="Arial" w:hAnsi="Arial"/>
          <w:color w:val="000000"/>
        </w:rPr>
        <w:t>Istituto di Ricerca Prout</w:t>
      </w:r>
      <w:r w:rsidR="00A21753">
        <w:rPr>
          <w:rFonts w:ascii="Georgia" w:hAnsi="Georgia" w:cs="Georgia"/>
          <w:b/>
          <w:sz w:val="22"/>
          <w:szCs w:val="22"/>
        </w:rPr>
        <w:t xml:space="preserve"> </w:t>
      </w:r>
      <w:r>
        <w:rPr>
          <w:rFonts w:ascii="Georgia" w:hAnsi="Georgia" w:cs="Georgia"/>
          <w:b/>
          <w:sz w:val="22"/>
          <w:szCs w:val="22"/>
        </w:rPr>
        <w:t>-</w:t>
      </w:r>
      <w:r w:rsidR="00A21753">
        <w:rPr>
          <w:rFonts w:ascii="Georgia" w:hAnsi="Georgia" w:cs="Georgia"/>
          <w:b/>
          <w:sz w:val="22"/>
          <w:szCs w:val="22"/>
        </w:rPr>
        <w:t xml:space="preserve"> </w:t>
      </w:r>
      <w:r>
        <w:rPr>
          <w:rFonts w:ascii="Georgia" w:hAnsi="Georgia" w:cs="Georgia"/>
          <w:b/>
          <w:sz w:val="22"/>
          <w:szCs w:val="22"/>
        </w:rPr>
        <w:t>APS”</w:t>
      </w:r>
    </w:p>
    <w:p w14:paraId="76890470" w14:textId="77777777" w:rsidR="00E16A44" w:rsidRDefault="00E16A44" w:rsidP="006F04AF">
      <w:pPr>
        <w:pStyle w:val="Titolo11"/>
        <w:tabs>
          <w:tab w:val="left" w:pos="0"/>
        </w:tabs>
        <w:spacing w:line="240" w:lineRule="auto"/>
        <w:jc w:val="center"/>
        <w:rPr>
          <w:rFonts w:ascii="Georgia" w:hAnsi="Georgia" w:cs="Albertus Medium"/>
          <w:bCs/>
          <w:i/>
          <w:sz w:val="22"/>
          <w:szCs w:val="22"/>
        </w:rPr>
      </w:pPr>
    </w:p>
    <w:p w14:paraId="017C2B70" w14:textId="77777777" w:rsidR="00E16A44" w:rsidRDefault="002B593A">
      <w:pPr>
        <w:pStyle w:val="Titolo11"/>
        <w:widowControl/>
        <w:tabs>
          <w:tab w:val="left" w:pos="0"/>
        </w:tabs>
        <w:spacing w:line="360" w:lineRule="auto"/>
        <w:jc w:val="center"/>
        <w:textAlignment w:val="auto"/>
        <w:rPr>
          <w:rStyle w:val="Carpredefinitoparagrafo1"/>
          <w:rFonts w:ascii="Georgia" w:hAnsi="Georgia" w:cs="Georgia"/>
          <w:sz w:val="22"/>
          <w:szCs w:val="22"/>
        </w:rPr>
      </w:pPr>
      <w:r>
        <w:rPr>
          <w:rFonts w:ascii="Georgia" w:hAnsi="Georgia" w:cs="Albertus Medium"/>
          <w:bCs/>
          <w:i/>
          <w:sz w:val="22"/>
          <w:szCs w:val="22"/>
          <w:u w:val="single"/>
        </w:rPr>
        <w:t>Art. 1 - Costituzione, denominazione e sede</w:t>
      </w:r>
    </w:p>
    <w:p w14:paraId="139B06C9" w14:textId="61D2A0AD" w:rsidR="00E16A44" w:rsidRDefault="000D3734">
      <w:pPr>
        <w:pStyle w:val="Titolo11"/>
        <w:keepNext w:val="0"/>
        <w:tabs>
          <w:tab w:val="left" w:pos="0"/>
        </w:tabs>
        <w:spacing w:line="360" w:lineRule="auto"/>
        <w:rPr>
          <w:rFonts w:ascii="Georgia" w:hAnsi="Georgia"/>
          <w:sz w:val="22"/>
          <w:szCs w:val="22"/>
        </w:rPr>
      </w:pPr>
      <w:r w:rsidRPr="005F7842">
        <w:rPr>
          <w:rStyle w:val="Carpredefinitoparagrafo1"/>
          <w:rFonts w:ascii="Georgia" w:hAnsi="Georgia" w:cs="Georgia"/>
          <w:b w:val="0"/>
          <w:sz w:val="22"/>
          <w:szCs w:val="22"/>
        </w:rPr>
        <w:t>È</w:t>
      </w:r>
      <w:r w:rsidR="002B593A" w:rsidRPr="005F7842">
        <w:rPr>
          <w:rStyle w:val="Carpredefinitoparagrafo1"/>
          <w:rFonts w:ascii="Georgia" w:hAnsi="Georgia" w:cs="Georgia"/>
          <w:b w:val="0"/>
          <w:sz w:val="22"/>
          <w:szCs w:val="22"/>
        </w:rPr>
        <w:t xml:space="preserve"> costituita,</w:t>
      </w:r>
      <w:r>
        <w:rPr>
          <w:rStyle w:val="Carpredefinitoparagrafo1"/>
          <w:rFonts w:ascii="Georgia" w:hAnsi="Georgia" w:cs="Georgia"/>
          <w:b w:val="0"/>
          <w:sz w:val="22"/>
          <w:szCs w:val="22"/>
        </w:rPr>
        <w:t xml:space="preserve"> </w:t>
      </w:r>
      <w:r w:rsidRPr="000D3734">
        <w:rPr>
          <w:rFonts w:ascii="Georgia" w:hAnsi="Georgia"/>
          <w:b w:val="0"/>
          <w:sz w:val="22"/>
        </w:rPr>
        <w:t>ai sensi del Codice Civile</w:t>
      </w:r>
      <w:r w:rsidR="00FD45DB">
        <w:rPr>
          <w:rStyle w:val="Carpredefinitoparagrafo1"/>
          <w:rFonts w:ascii="Georgia" w:hAnsi="Georgia" w:cs="Georgia"/>
          <w:b w:val="0"/>
          <w:sz w:val="22"/>
          <w:szCs w:val="22"/>
        </w:rPr>
        <w:t xml:space="preserve"> </w:t>
      </w:r>
      <w:r w:rsidR="002B593A" w:rsidRPr="005F7842">
        <w:rPr>
          <w:rStyle w:val="Carpredefinitoparagrafo1"/>
          <w:rFonts w:ascii="Georgia" w:hAnsi="Georgia" w:cs="Georgia"/>
          <w:b w:val="0"/>
          <w:sz w:val="22"/>
          <w:szCs w:val="22"/>
        </w:rPr>
        <w:t xml:space="preserve">e del </w:t>
      </w:r>
      <w:bookmarkStart w:id="0" w:name="_Hlk493840399"/>
      <w:r w:rsidR="00FD45DB">
        <w:rPr>
          <w:rStyle w:val="Carpredefinitoparagrafo1"/>
          <w:rFonts w:ascii="Georgia" w:hAnsi="Georgia" w:cs="Georgia"/>
          <w:b w:val="0"/>
          <w:sz w:val="22"/>
          <w:szCs w:val="22"/>
        </w:rPr>
        <w:t xml:space="preserve">D.Lgs. 3 luglio 2017 n. 117 e successive modificazioni </w:t>
      </w:r>
      <w:proofErr w:type="gramStart"/>
      <w:r w:rsidR="00FD45DB">
        <w:rPr>
          <w:rStyle w:val="Carpredefinitoparagrafo1"/>
          <w:rFonts w:ascii="Georgia" w:hAnsi="Georgia" w:cs="Georgia"/>
          <w:b w:val="0"/>
          <w:sz w:val="22"/>
          <w:szCs w:val="22"/>
        </w:rPr>
        <w:t>ed</w:t>
      </w:r>
      <w:proofErr w:type="gramEnd"/>
      <w:r w:rsidR="00FD45DB">
        <w:rPr>
          <w:rStyle w:val="Carpredefinitoparagrafo1"/>
          <w:rFonts w:ascii="Georgia" w:hAnsi="Georgia" w:cs="Georgia"/>
          <w:b w:val="0"/>
          <w:sz w:val="22"/>
          <w:szCs w:val="22"/>
        </w:rPr>
        <w:t xml:space="preserve"> integrazioni</w:t>
      </w:r>
      <w:r w:rsidR="002B593A" w:rsidRPr="005F7842">
        <w:rPr>
          <w:rStyle w:val="Carpredefinitoparagrafo1"/>
          <w:rFonts w:ascii="Georgia" w:hAnsi="Georgia" w:cs="Georgia"/>
          <w:b w:val="0"/>
          <w:sz w:val="22"/>
          <w:szCs w:val="22"/>
        </w:rPr>
        <w:t xml:space="preserve">, </w:t>
      </w:r>
      <w:bookmarkEnd w:id="0"/>
      <w:r w:rsidR="002B593A" w:rsidRPr="005F7842">
        <w:rPr>
          <w:rStyle w:val="Carpredefinitoparagrafo1"/>
          <w:rFonts w:ascii="Georgia" w:hAnsi="Georgia" w:cs="Georgia"/>
          <w:b w:val="0"/>
          <w:sz w:val="22"/>
          <w:szCs w:val="22"/>
        </w:rPr>
        <w:t>una Associazione di</w:t>
      </w:r>
      <w:r w:rsidR="002B593A">
        <w:rPr>
          <w:rStyle w:val="Carpredefinitoparagrafo1"/>
          <w:rFonts w:ascii="Georgia" w:hAnsi="Georgia" w:cs="Georgia"/>
          <w:sz w:val="22"/>
          <w:szCs w:val="22"/>
        </w:rPr>
        <w:t xml:space="preserve"> </w:t>
      </w:r>
      <w:r w:rsidR="002B593A" w:rsidRPr="005F7842">
        <w:rPr>
          <w:rStyle w:val="Carpredefinitoparagrafo1"/>
          <w:rFonts w:ascii="Georgia" w:hAnsi="Georgia" w:cs="Georgia"/>
          <w:b w:val="0"/>
          <w:sz w:val="22"/>
          <w:szCs w:val="22"/>
        </w:rPr>
        <w:t>Promozione sociale denominata:</w:t>
      </w:r>
      <w:r w:rsidR="002B593A">
        <w:rPr>
          <w:rStyle w:val="Carpredefinitoparagrafo1"/>
          <w:rFonts w:ascii="Georgia" w:hAnsi="Georgia" w:cs="Georgia"/>
          <w:sz w:val="22"/>
          <w:szCs w:val="22"/>
        </w:rPr>
        <w:t xml:space="preserve"> “</w:t>
      </w:r>
      <w:r w:rsidR="00A21753" w:rsidRPr="006F0A7B">
        <w:rPr>
          <w:rFonts w:ascii="Arial" w:hAnsi="Arial"/>
          <w:color w:val="000000"/>
        </w:rPr>
        <w:t>IRP</w:t>
      </w:r>
      <w:r w:rsidR="00A21753">
        <w:rPr>
          <w:rFonts w:ascii="Arial" w:hAnsi="Arial"/>
          <w:color w:val="000000"/>
        </w:rPr>
        <w:t xml:space="preserve"> </w:t>
      </w:r>
      <w:r w:rsidR="00A21753" w:rsidRPr="006F0A7B">
        <w:rPr>
          <w:rFonts w:ascii="Arial" w:hAnsi="Arial"/>
          <w:color w:val="000000"/>
        </w:rPr>
        <w:t>-</w:t>
      </w:r>
      <w:r w:rsidR="00A21753">
        <w:rPr>
          <w:rFonts w:ascii="Arial" w:hAnsi="Arial"/>
          <w:color w:val="000000"/>
        </w:rPr>
        <w:t xml:space="preserve"> </w:t>
      </w:r>
      <w:r w:rsidR="00A21753" w:rsidRPr="006F0A7B">
        <w:rPr>
          <w:rFonts w:ascii="Arial" w:hAnsi="Arial"/>
          <w:color w:val="000000"/>
        </w:rPr>
        <w:t>Istituto di Ricerca Prout</w:t>
      </w:r>
      <w:r w:rsidR="00A21753">
        <w:rPr>
          <w:rFonts w:ascii="Georgia" w:hAnsi="Georgia" w:cs="Georgia"/>
          <w:b w:val="0"/>
          <w:sz w:val="22"/>
          <w:szCs w:val="22"/>
        </w:rPr>
        <w:t xml:space="preserve"> </w:t>
      </w:r>
      <w:r w:rsidR="00A21753">
        <w:rPr>
          <w:rFonts w:ascii="Georgia" w:hAnsi="Georgia" w:cs="Georgia"/>
          <w:sz w:val="22"/>
          <w:szCs w:val="22"/>
        </w:rPr>
        <w:t>-</w:t>
      </w:r>
      <w:r w:rsidR="00A21753">
        <w:rPr>
          <w:rFonts w:ascii="Georgia" w:hAnsi="Georgia" w:cs="Georgia"/>
          <w:b w:val="0"/>
          <w:sz w:val="22"/>
          <w:szCs w:val="22"/>
        </w:rPr>
        <w:t xml:space="preserve"> </w:t>
      </w:r>
      <w:r w:rsidR="00A21753">
        <w:rPr>
          <w:rFonts w:ascii="Georgia" w:hAnsi="Georgia" w:cs="Georgia"/>
          <w:sz w:val="22"/>
          <w:szCs w:val="22"/>
        </w:rPr>
        <w:t>APS</w:t>
      </w:r>
      <w:r w:rsidR="002B593A">
        <w:rPr>
          <w:rStyle w:val="Carpredefinitoparagrafo1"/>
          <w:rFonts w:ascii="Georgia" w:hAnsi="Georgia" w:cs="Georgia"/>
          <w:sz w:val="22"/>
          <w:szCs w:val="22"/>
        </w:rPr>
        <w:t xml:space="preserve">”, </w:t>
      </w:r>
      <w:r w:rsidR="002B593A" w:rsidRPr="005F7842">
        <w:rPr>
          <w:rStyle w:val="Carpredefinitoparagrafo1"/>
          <w:rFonts w:ascii="Georgia" w:hAnsi="Georgia" w:cs="Georgia"/>
          <w:b w:val="0"/>
          <w:sz w:val="22"/>
          <w:szCs w:val="22"/>
        </w:rPr>
        <w:t>con sede</w:t>
      </w:r>
      <w:r w:rsidR="001C05F7">
        <w:rPr>
          <w:rStyle w:val="Carpredefinitoparagrafo1"/>
          <w:rFonts w:ascii="Georgia" w:hAnsi="Georgia" w:cs="Georgia"/>
          <w:b w:val="0"/>
          <w:sz w:val="22"/>
          <w:szCs w:val="22"/>
        </w:rPr>
        <w:t xml:space="preserve"> legale</w:t>
      </w:r>
      <w:r w:rsidR="002B593A" w:rsidRPr="005F7842">
        <w:rPr>
          <w:rStyle w:val="Carpredefinitoparagrafo1"/>
          <w:rFonts w:ascii="Georgia" w:hAnsi="Georgia" w:cs="Georgia"/>
          <w:b w:val="0"/>
          <w:sz w:val="22"/>
          <w:szCs w:val="22"/>
        </w:rPr>
        <w:t xml:space="preserve"> </w:t>
      </w:r>
      <w:r w:rsidR="001C05F7">
        <w:rPr>
          <w:rStyle w:val="Carpredefinitoparagrafo1"/>
          <w:rFonts w:ascii="Georgia" w:hAnsi="Georgia" w:cs="Georgia"/>
          <w:b w:val="0"/>
          <w:sz w:val="22"/>
          <w:szCs w:val="22"/>
        </w:rPr>
        <w:t xml:space="preserve">nel Comune di </w:t>
      </w:r>
      <w:r w:rsidR="00A21753">
        <w:rPr>
          <w:rStyle w:val="Carpredefinitoparagrafo1"/>
          <w:rFonts w:ascii="Georgia" w:hAnsi="Georgia" w:cs="Georgia"/>
          <w:sz w:val="22"/>
          <w:szCs w:val="22"/>
        </w:rPr>
        <w:t>Salsomaggiore Terme</w:t>
      </w:r>
      <w:r w:rsidR="00FB201B">
        <w:rPr>
          <w:rStyle w:val="Carpredefinitoparagrafo1"/>
          <w:rFonts w:ascii="Georgia" w:hAnsi="Georgia" w:cs="Georgia"/>
          <w:sz w:val="22"/>
          <w:szCs w:val="22"/>
        </w:rPr>
        <w:t>(PR)</w:t>
      </w:r>
      <w:r w:rsidR="002B593A" w:rsidRPr="00CE0859">
        <w:rPr>
          <w:rStyle w:val="Carpredefinitoparagrafo1"/>
          <w:rFonts w:ascii="Georgia" w:hAnsi="Georgia" w:cs="Georgia"/>
          <w:b w:val="0"/>
          <w:i/>
          <w:sz w:val="22"/>
          <w:szCs w:val="22"/>
        </w:rPr>
        <w:t>,</w:t>
      </w:r>
      <w:r w:rsidR="002B593A" w:rsidRPr="005F7842">
        <w:rPr>
          <w:rStyle w:val="Carpredefinitoparagrafo1"/>
          <w:rFonts w:ascii="Georgia" w:hAnsi="Georgia" w:cs="Georgia"/>
          <w:b w:val="0"/>
          <w:sz w:val="22"/>
          <w:szCs w:val="22"/>
        </w:rPr>
        <w:t xml:space="preserve"> operante senza fini di lucro</w:t>
      </w:r>
      <w:r w:rsidR="002B593A" w:rsidRPr="005F7842">
        <w:rPr>
          <w:rFonts w:ascii="Georgia" w:hAnsi="Georgia"/>
          <w:b w:val="0"/>
          <w:sz w:val="22"/>
          <w:szCs w:val="22"/>
        </w:rPr>
        <w:t>.</w:t>
      </w:r>
    </w:p>
    <w:p w14:paraId="3D600F1C" w14:textId="77777777" w:rsidR="00E16A44" w:rsidRDefault="002B593A">
      <w:pPr>
        <w:pStyle w:val="Normale1"/>
        <w:autoSpaceDE w:val="0"/>
        <w:spacing w:line="360" w:lineRule="auto"/>
        <w:jc w:val="both"/>
        <w:rPr>
          <w:rStyle w:val="Carpredefinitoparagrafo1"/>
          <w:rFonts w:ascii="Georgia" w:hAnsi="Georgia" w:cs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  <w:lang w:eastAsia="ar-SA"/>
        </w:rPr>
        <w:t>L’eventuale trasferimento della sede sociale nell’ambito del medesimo Comune non comporta modifica statutaria e potrà essere decisa con delibera dell’Assemblea ordinaria</w:t>
      </w:r>
      <w:r>
        <w:rPr>
          <w:rFonts w:ascii="Georgia" w:hAnsi="Georgia"/>
          <w:b/>
          <w:sz w:val="22"/>
          <w:szCs w:val="22"/>
        </w:rPr>
        <w:t>.</w:t>
      </w:r>
    </w:p>
    <w:p w14:paraId="29306C18" w14:textId="77777777" w:rsidR="00E16A44" w:rsidRDefault="002B593A">
      <w:pPr>
        <w:pStyle w:val="Normale1"/>
        <w:autoSpaceDE w:val="0"/>
        <w:spacing w:line="360" w:lineRule="auto"/>
        <w:jc w:val="both"/>
        <w:rPr>
          <w:rFonts w:ascii="Georgia" w:hAnsi="Georgia" w:cs="Georgia"/>
          <w:sz w:val="22"/>
          <w:szCs w:val="22"/>
        </w:rPr>
      </w:pPr>
      <w:r>
        <w:rPr>
          <w:rStyle w:val="Carpredefinitoparagrafo1"/>
          <w:rFonts w:ascii="Georgia" w:hAnsi="Georgia" w:cs="Georgia"/>
          <w:sz w:val="22"/>
          <w:szCs w:val="22"/>
        </w:rPr>
        <w:t>La durata dell’Associazione è</w:t>
      </w:r>
      <w:r>
        <w:rPr>
          <w:rFonts w:ascii="Georgia" w:hAnsi="Georgia" w:cs="Georgia"/>
          <w:sz w:val="22"/>
          <w:szCs w:val="22"/>
        </w:rPr>
        <w:t xml:space="preserve"> illimitata.</w:t>
      </w:r>
    </w:p>
    <w:p w14:paraId="41AF9874" w14:textId="77777777" w:rsidR="00E16A44" w:rsidRDefault="00E16A44" w:rsidP="006F04AF">
      <w:pPr>
        <w:pStyle w:val="Normale1"/>
        <w:autoSpaceDE w:val="0"/>
        <w:spacing w:line="240" w:lineRule="auto"/>
        <w:jc w:val="both"/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</w:pPr>
    </w:p>
    <w:p w14:paraId="08787BC7" w14:textId="77777777" w:rsidR="00E16A44" w:rsidRDefault="002B593A">
      <w:pPr>
        <w:pStyle w:val="Titolo11"/>
        <w:widowControl/>
        <w:tabs>
          <w:tab w:val="left" w:pos="0"/>
        </w:tabs>
        <w:spacing w:line="360" w:lineRule="auto"/>
        <w:jc w:val="center"/>
        <w:textAlignment w:val="auto"/>
        <w:rPr>
          <w:rFonts w:ascii="Georgia" w:hAnsi="Georgia" w:cs="Georgia"/>
          <w:sz w:val="22"/>
          <w:szCs w:val="22"/>
        </w:rPr>
      </w:pP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>Art. 2 - Scopi e attività</w:t>
      </w:r>
    </w:p>
    <w:p w14:paraId="71C69A05" w14:textId="5D1C7342" w:rsidR="00A21753" w:rsidRPr="00A21753" w:rsidRDefault="002B593A" w:rsidP="00A21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rPr>
          <w:rFonts w:ascii="Georgia" w:hAnsi="Georgia" w:cs="Georgia"/>
          <w:i/>
          <w:sz w:val="22"/>
          <w:szCs w:val="22"/>
          <w:shd w:val="clear" w:color="auto" w:fill="FFFF00"/>
        </w:rPr>
      </w:pPr>
      <w:r>
        <w:rPr>
          <w:rFonts w:ascii="Georgia" w:hAnsi="Georgia" w:cs="Georgia"/>
          <w:sz w:val="22"/>
          <w:szCs w:val="22"/>
        </w:rPr>
        <w:t xml:space="preserve">L’Associazione </w:t>
      </w:r>
      <w:r>
        <w:rPr>
          <w:rStyle w:val="Carpredefinitoparagrafo1"/>
          <w:rFonts w:ascii="Georgia" w:hAnsi="Georgia" w:cs="Georgia"/>
          <w:sz w:val="22"/>
          <w:szCs w:val="22"/>
        </w:rPr>
        <w:t xml:space="preserve">persegue finalità civiche, solidaristiche e di utilità sociale attraverso lo svolgimento continuato di attività di interesse generale </w:t>
      </w:r>
      <w:r>
        <w:rPr>
          <w:rFonts w:ascii="Georgia" w:hAnsi="Georgia" w:cs="Georgia"/>
          <w:sz w:val="22"/>
          <w:szCs w:val="22"/>
        </w:rPr>
        <w:t>ai sensi dell’</w:t>
      </w:r>
      <w:r w:rsidR="00A52CAB">
        <w:rPr>
          <w:rFonts w:ascii="Georgia" w:hAnsi="Georgia" w:cs="Georgia"/>
          <w:sz w:val="22"/>
          <w:szCs w:val="22"/>
        </w:rPr>
        <w:t>a</w:t>
      </w:r>
      <w:r>
        <w:rPr>
          <w:rFonts w:ascii="Georgia" w:hAnsi="Georgia" w:cs="Georgia"/>
          <w:sz w:val="22"/>
          <w:szCs w:val="22"/>
        </w:rPr>
        <w:t>rt. 5 d</w:t>
      </w:r>
      <w:r w:rsidR="00A52CAB">
        <w:rPr>
          <w:rFonts w:ascii="Georgia" w:hAnsi="Georgia" w:cs="Georgia"/>
          <w:sz w:val="22"/>
          <w:szCs w:val="22"/>
        </w:rPr>
        <w:t xml:space="preserve">el D.Lgs. 3 luglio 2017 n. 117 e successive modificazioni </w:t>
      </w:r>
      <w:proofErr w:type="gramStart"/>
      <w:r w:rsidR="00A52CAB">
        <w:rPr>
          <w:rFonts w:ascii="Georgia" w:hAnsi="Georgia" w:cs="Georgia"/>
          <w:sz w:val="22"/>
          <w:szCs w:val="22"/>
        </w:rPr>
        <w:t>ed</w:t>
      </w:r>
      <w:proofErr w:type="gramEnd"/>
      <w:r w:rsidR="00A52CAB">
        <w:rPr>
          <w:rFonts w:ascii="Georgia" w:hAnsi="Georgia" w:cs="Georgia"/>
          <w:sz w:val="22"/>
          <w:szCs w:val="22"/>
        </w:rPr>
        <w:t xml:space="preserve"> integrazioni</w:t>
      </w:r>
      <w:r>
        <w:rPr>
          <w:rFonts w:ascii="Georgia" w:hAnsi="Georgia" w:cs="Georgia"/>
          <w:sz w:val="22"/>
          <w:szCs w:val="22"/>
        </w:rPr>
        <w:t xml:space="preserve">, prevalentemente </w:t>
      </w:r>
      <w:r>
        <w:rPr>
          <w:rStyle w:val="Carpredefinitoparagrafo1"/>
          <w:rFonts w:ascii="Georgia" w:hAnsi="Georgia" w:cs="Georgia"/>
          <w:sz w:val="22"/>
          <w:szCs w:val="22"/>
        </w:rPr>
        <w:t>a favore degli associati e di terzi finalizzate a</w:t>
      </w:r>
      <w:r>
        <w:rPr>
          <w:rFonts w:ascii="Georgia" w:hAnsi="Georgia" w:cs="Georgia"/>
          <w:sz w:val="22"/>
          <w:szCs w:val="22"/>
        </w:rPr>
        <w:t xml:space="preserve">: </w:t>
      </w:r>
      <w:r w:rsidRPr="00FB201B">
        <w:rPr>
          <w:rFonts w:ascii="Georgia" w:hAnsi="Georgia" w:cs="Georgia"/>
          <w:i/>
          <w:sz w:val="22"/>
          <w:szCs w:val="22"/>
        </w:rPr>
        <w:t>(</w:t>
      </w:r>
      <w:r w:rsidR="00A72B2F" w:rsidRPr="00FB201B">
        <w:rPr>
          <w:rFonts w:ascii="Georgia" w:hAnsi="Georgia" w:cs="Georgia"/>
          <w:i/>
          <w:sz w:val="22"/>
          <w:szCs w:val="22"/>
        </w:rPr>
        <w:t xml:space="preserve">NOTA: </w:t>
      </w:r>
      <w:r w:rsidRPr="00FB201B">
        <w:rPr>
          <w:rFonts w:ascii="Georgia" w:hAnsi="Georgia" w:cs="Georgia"/>
          <w:i/>
          <w:sz w:val="22"/>
          <w:szCs w:val="22"/>
        </w:rPr>
        <w:t xml:space="preserve">vedi Art. 5 </w:t>
      </w:r>
      <w:proofErr w:type="gramStart"/>
      <w:r w:rsidRPr="00FB201B">
        <w:rPr>
          <w:rFonts w:ascii="Georgia" w:hAnsi="Georgia" w:cs="Georgia"/>
          <w:i/>
          <w:sz w:val="22"/>
          <w:szCs w:val="22"/>
        </w:rPr>
        <w:t>D.L.gs</w:t>
      </w:r>
      <w:proofErr w:type="gramEnd"/>
      <w:r w:rsidRPr="00FB201B">
        <w:rPr>
          <w:rFonts w:ascii="Georgia" w:hAnsi="Georgia" w:cs="Georgia"/>
          <w:i/>
          <w:sz w:val="22"/>
          <w:szCs w:val="22"/>
        </w:rPr>
        <w:t xml:space="preserve"> 117/2017 e Art. 2 D.Lgs. n. 105/2018</w:t>
      </w:r>
      <w:proofErr w:type="gramStart"/>
      <w:r w:rsidR="005F6271">
        <w:rPr>
          <w:rFonts w:ascii="Georgia" w:hAnsi="Georgia" w:cs="Georgia"/>
          <w:i/>
          <w:sz w:val="22"/>
          <w:szCs w:val="22"/>
        </w:rPr>
        <w:t>)</w:t>
      </w:r>
      <w:bookmarkStart w:id="1" w:name="_GoBack"/>
      <w:bookmarkEnd w:id="1"/>
      <w:proofErr w:type="gramEnd"/>
    </w:p>
    <w:p w14:paraId="48293ABB" w14:textId="451F513C" w:rsidR="00A21753" w:rsidRPr="006F0A7B" w:rsidRDefault="00A21753" w:rsidP="00A21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 xml:space="preserve">1 - </w:t>
      </w:r>
      <w:r w:rsidRPr="006F0A7B">
        <w:rPr>
          <w:rFonts w:ascii="Arial" w:hAnsi="Arial"/>
          <w:i/>
          <w:color w:val="000000"/>
        </w:rPr>
        <w:t>Informazione e formazione dei cittadini alla cittadinanza attiva e consapevole</w:t>
      </w:r>
      <w:proofErr w:type="gramStart"/>
      <w:r w:rsidRPr="006F0A7B">
        <w:rPr>
          <w:rFonts w:ascii="Arial" w:hAnsi="Arial"/>
          <w:i/>
          <w:color w:val="000000"/>
        </w:rPr>
        <w:t>,</w:t>
      </w:r>
      <w:proofErr w:type="gramEnd"/>
      <w:r w:rsidRPr="006F0A7B">
        <w:rPr>
          <w:rFonts w:ascii="Arial" w:hAnsi="Arial"/>
          <w:i/>
          <w:color w:val="000000"/>
        </w:rPr>
        <w:t xml:space="preserve">secondo i principi </w:t>
      </w:r>
      <w:r>
        <w:rPr>
          <w:rFonts w:ascii="Arial" w:hAnsi="Arial"/>
          <w:i/>
          <w:color w:val="000000"/>
        </w:rPr>
        <w:tab/>
      </w:r>
      <w:r w:rsidRPr="006F0A7B">
        <w:rPr>
          <w:rFonts w:ascii="Arial" w:hAnsi="Arial"/>
          <w:i/>
          <w:color w:val="000000"/>
        </w:rPr>
        <w:t xml:space="preserve">etico-socio-economici contenuti nella “teoria della Utilizzazione Progressiva (Progressive </w:t>
      </w:r>
      <w:r>
        <w:rPr>
          <w:rFonts w:ascii="Arial" w:hAnsi="Arial"/>
          <w:i/>
          <w:color w:val="000000"/>
        </w:rPr>
        <w:tab/>
      </w:r>
      <w:r w:rsidRPr="006F0A7B">
        <w:rPr>
          <w:rFonts w:ascii="Arial" w:hAnsi="Arial"/>
          <w:i/>
          <w:color w:val="000000"/>
        </w:rPr>
        <w:t xml:space="preserve">Utilization Theory, acronimo PROUT), ideata e proposta dal pensatore indiano Prabhat </w:t>
      </w:r>
      <w:proofErr w:type="gramStart"/>
      <w:r w:rsidRPr="006F0A7B">
        <w:rPr>
          <w:rFonts w:ascii="Arial" w:hAnsi="Arial"/>
          <w:i/>
          <w:color w:val="000000"/>
        </w:rPr>
        <w:t>Ranjan</w:t>
      </w:r>
      <w:proofErr w:type="gramEnd"/>
      <w:r w:rsidRPr="006F0A7B">
        <w:rPr>
          <w:rFonts w:ascii="Arial" w:hAnsi="Arial"/>
          <w:i/>
          <w:color w:val="000000"/>
        </w:rPr>
        <w:t xml:space="preserve"> </w:t>
      </w:r>
      <w:r>
        <w:rPr>
          <w:rFonts w:ascii="Arial" w:hAnsi="Arial"/>
          <w:i/>
          <w:color w:val="000000"/>
        </w:rPr>
        <w:tab/>
      </w:r>
      <w:r w:rsidRPr="006F0A7B">
        <w:rPr>
          <w:rFonts w:ascii="Arial" w:hAnsi="Arial"/>
          <w:i/>
          <w:color w:val="000000"/>
        </w:rPr>
        <w:t>Sarkar</w:t>
      </w:r>
      <w:r w:rsidR="00FB201B">
        <w:rPr>
          <w:rFonts w:ascii="Arial" w:hAnsi="Arial"/>
          <w:i/>
          <w:color w:val="000000"/>
        </w:rPr>
        <w:t>.</w:t>
      </w:r>
    </w:p>
    <w:p w14:paraId="70BF01E1" w14:textId="5D7C3D71" w:rsidR="00A21753" w:rsidRPr="006F0A7B" w:rsidRDefault="00A21753" w:rsidP="00A21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2 -</w:t>
      </w:r>
      <w:proofErr w:type="gramStart"/>
      <w:r>
        <w:rPr>
          <w:rFonts w:ascii="Arial" w:hAnsi="Arial"/>
          <w:i/>
          <w:color w:val="000000"/>
        </w:rPr>
        <w:t xml:space="preserve">  </w:t>
      </w:r>
      <w:proofErr w:type="gramEnd"/>
      <w:r w:rsidRPr="006F0A7B">
        <w:rPr>
          <w:rFonts w:ascii="Arial" w:hAnsi="Arial"/>
          <w:i/>
          <w:color w:val="000000"/>
        </w:rPr>
        <w:t xml:space="preserve">Aiuto e consulenza ai cittadini per garantire loro le minime necessita’ vitali quali cibo, vestiario, cure </w:t>
      </w:r>
      <w:r>
        <w:rPr>
          <w:rFonts w:ascii="Arial" w:hAnsi="Arial"/>
          <w:i/>
          <w:color w:val="000000"/>
        </w:rPr>
        <w:tab/>
      </w:r>
      <w:r w:rsidRPr="006F0A7B">
        <w:rPr>
          <w:rFonts w:ascii="Arial" w:hAnsi="Arial"/>
          <w:i/>
          <w:color w:val="000000"/>
        </w:rPr>
        <w:t>mediche, alloggio, educazione</w:t>
      </w:r>
      <w:r w:rsidR="00FB201B">
        <w:rPr>
          <w:rFonts w:ascii="Arial" w:hAnsi="Arial"/>
          <w:i/>
          <w:color w:val="000000"/>
        </w:rPr>
        <w:t>.</w:t>
      </w:r>
    </w:p>
    <w:p w14:paraId="6AB80ECB" w14:textId="024DFF4E" w:rsidR="00A21753" w:rsidRPr="006F0A7B" w:rsidRDefault="00A21753" w:rsidP="00A21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 xml:space="preserve">3 - </w:t>
      </w:r>
      <w:proofErr w:type="gramStart"/>
      <w:r w:rsidRPr="006F0A7B">
        <w:rPr>
          <w:rFonts w:ascii="Arial" w:hAnsi="Arial"/>
          <w:i/>
          <w:color w:val="000000"/>
        </w:rPr>
        <w:t>Promozione</w:t>
      </w:r>
      <w:proofErr w:type="gramEnd"/>
      <w:r w:rsidRPr="006F0A7B">
        <w:rPr>
          <w:rFonts w:ascii="Arial" w:hAnsi="Arial"/>
          <w:i/>
          <w:color w:val="000000"/>
        </w:rPr>
        <w:t xml:space="preserve"> della gestione razionale delle risorse fisiche, mentali e spirituali del singolo</w:t>
      </w:r>
      <w:r>
        <w:rPr>
          <w:rFonts w:ascii="Arial" w:hAnsi="Arial"/>
          <w:i/>
          <w:color w:val="000000"/>
        </w:rPr>
        <w:t xml:space="preserve"> e </w:t>
      </w:r>
      <w:r w:rsidRPr="006F0A7B">
        <w:rPr>
          <w:rFonts w:ascii="Arial" w:hAnsi="Arial"/>
          <w:i/>
          <w:color w:val="000000"/>
        </w:rPr>
        <w:t xml:space="preserve"> della </w:t>
      </w:r>
      <w:r>
        <w:rPr>
          <w:rFonts w:ascii="Arial" w:hAnsi="Arial"/>
          <w:i/>
          <w:color w:val="000000"/>
        </w:rPr>
        <w:t xml:space="preserve">  </w:t>
      </w:r>
      <w:r>
        <w:rPr>
          <w:rFonts w:ascii="Arial" w:hAnsi="Arial"/>
          <w:i/>
          <w:color w:val="000000"/>
        </w:rPr>
        <w:tab/>
      </w:r>
      <w:r w:rsidRPr="006F0A7B">
        <w:rPr>
          <w:rFonts w:ascii="Arial" w:hAnsi="Arial"/>
          <w:i/>
          <w:color w:val="000000"/>
        </w:rPr>
        <w:t>societa’</w:t>
      </w:r>
      <w:r>
        <w:rPr>
          <w:rFonts w:ascii="Arial" w:hAnsi="Arial"/>
          <w:i/>
          <w:color w:val="000000"/>
        </w:rPr>
        <w:t>, rispetto</w:t>
      </w:r>
      <w:r w:rsidRPr="006F0A7B">
        <w:rPr>
          <w:rFonts w:ascii="Arial" w:hAnsi="Arial"/>
          <w:i/>
          <w:color w:val="000000"/>
        </w:rPr>
        <w:t xml:space="preserve"> dell’ambiente,  attraverso informazione e formazione in incontri pubblici e </w:t>
      </w:r>
      <w:r>
        <w:rPr>
          <w:rFonts w:ascii="Arial" w:hAnsi="Arial"/>
          <w:i/>
          <w:color w:val="000000"/>
        </w:rPr>
        <w:tab/>
      </w:r>
      <w:r w:rsidRPr="006F0A7B">
        <w:rPr>
          <w:rFonts w:ascii="Arial" w:hAnsi="Arial"/>
          <w:i/>
          <w:color w:val="000000"/>
        </w:rPr>
        <w:t>scuole su temi quali  ambiente, acqua, agricoltura, risparmio energetico, benessere psicofisico</w:t>
      </w:r>
      <w:r w:rsidR="00FB201B">
        <w:rPr>
          <w:rFonts w:ascii="Arial" w:hAnsi="Arial"/>
          <w:i/>
          <w:color w:val="000000"/>
        </w:rPr>
        <w:t>.</w:t>
      </w:r>
    </w:p>
    <w:p w14:paraId="321C7DE7" w14:textId="38F4D752" w:rsidR="00A21753" w:rsidRPr="006F0A7B" w:rsidRDefault="00A21753" w:rsidP="00A21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 xml:space="preserve">4 - </w:t>
      </w:r>
      <w:proofErr w:type="gramStart"/>
      <w:r w:rsidRPr="006F0A7B">
        <w:rPr>
          <w:rFonts w:ascii="Arial" w:hAnsi="Arial"/>
          <w:i/>
          <w:color w:val="000000"/>
        </w:rPr>
        <w:t>Promozione</w:t>
      </w:r>
      <w:proofErr w:type="gramEnd"/>
      <w:r w:rsidRPr="006F0A7B">
        <w:rPr>
          <w:rFonts w:ascii="Arial" w:hAnsi="Arial"/>
          <w:i/>
          <w:color w:val="000000"/>
        </w:rPr>
        <w:t xml:space="preserve"> della produzione e occupazione a  livello locale, favorendo la raccolta dati, la </w:t>
      </w:r>
      <w:r>
        <w:rPr>
          <w:rFonts w:ascii="Arial" w:hAnsi="Arial"/>
          <w:i/>
          <w:color w:val="000000"/>
        </w:rPr>
        <w:tab/>
      </w:r>
      <w:r w:rsidRPr="006F0A7B">
        <w:rPr>
          <w:rFonts w:ascii="Arial" w:hAnsi="Arial"/>
          <w:i/>
          <w:color w:val="000000"/>
        </w:rPr>
        <w:t xml:space="preserve">pianificazione e la gestione delle risorse del territorio da parte dei cittadini ivi stabilmente </w:t>
      </w:r>
      <w:r>
        <w:rPr>
          <w:rFonts w:ascii="Arial" w:hAnsi="Arial"/>
          <w:i/>
          <w:color w:val="000000"/>
        </w:rPr>
        <w:tab/>
      </w:r>
      <w:r w:rsidRPr="006F0A7B">
        <w:rPr>
          <w:rFonts w:ascii="Arial" w:hAnsi="Arial"/>
          <w:i/>
          <w:color w:val="000000"/>
        </w:rPr>
        <w:t>residenti</w:t>
      </w:r>
      <w:r w:rsidR="00FB201B">
        <w:rPr>
          <w:rFonts w:ascii="Arial" w:hAnsi="Arial"/>
          <w:i/>
          <w:color w:val="000000"/>
        </w:rPr>
        <w:t>.</w:t>
      </w:r>
    </w:p>
    <w:p w14:paraId="0A16DFF0" w14:textId="23F54058" w:rsidR="00A21753" w:rsidRPr="000A7204" w:rsidRDefault="00A21753" w:rsidP="00A21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 xml:space="preserve">5 - </w:t>
      </w:r>
      <w:r w:rsidRPr="006F0A7B">
        <w:rPr>
          <w:rFonts w:ascii="Arial" w:hAnsi="Arial"/>
          <w:i/>
          <w:color w:val="000000"/>
        </w:rPr>
        <w:t xml:space="preserve">Lotta all’analfabetismo di ritorno, alla mancanza di conoscenza della lingua italiana, alla dislessia e </w:t>
      </w:r>
      <w:r>
        <w:rPr>
          <w:rFonts w:ascii="Arial" w:hAnsi="Arial"/>
          <w:i/>
          <w:color w:val="000000"/>
        </w:rPr>
        <w:tab/>
      </w:r>
      <w:r w:rsidRPr="000A7204">
        <w:rPr>
          <w:rFonts w:ascii="Arial" w:hAnsi="Arial"/>
          <w:i/>
          <w:color w:val="000000"/>
        </w:rPr>
        <w:t>discalculia</w:t>
      </w:r>
      <w:r w:rsidR="00FB201B">
        <w:rPr>
          <w:rFonts w:ascii="Arial" w:hAnsi="Arial"/>
          <w:i/>
          <w:color w:val="000000"/>
        </w:rPr>
        <w:t>.</w:t>
      </w:r>
    </w:p>
    <w:p w14:paraId="2A99A593" w14:textId="77777777" w:rsidR="00A21753" w:rsidRPr="000A7204" w:rsidRDefault="00A21753" w:rsidP="00A21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 xml:space="preserve">6 - </w:t>
      </w:r>
      <w:r w:rsidRPr="000A7204">
        <w:rPr>
          <w:rFonts w:ascii="Arial" w:hAnsi="Arial"/>
          <w:i/>
          <w:color w:val="000000"/>
        </w:rPr>
        <w:t xml:space="preserve">Cooperazione con enti, istituzioni, associazioni, movimenti il cui scopo principale sia il benessere </w:t>
      </w:r>
      <w:r>
        <w:rPr>
          <w:rFonts w:ascii="Arial" w:hAnsi="Arial"/>
          <w:i/>
          <w:color w:val="000000"/>
        </w:rPr>
        <w:tab/>
      </w:r>
      <w:r w:rsidRPr="000A7204">
        <w:rPr>
          <w:rFonts w:ascii="Arial" w:hAnsi="Arial"/>
          <w:i/>
          <w:color w:val="000000"/>
        </w:rPr>
        <w:t xml:space="preserve">fisico, mentale e spirituale degli esseri umani, </w:t>
      </w:r>
      <w:proofErr w:type="gramStart"/>
      <w:r w:rsidRPr="000A7204">
        <w:rPr>
          <w:rFonts w:ascii="Arial" w:hAnsi="Arial"/>
          <w:i/>
          <w:color w:val="000000"/>
        </w:rPr>
        <w:t>ed</w:t>
      </w:r>
      <w:proofErr w:type="gramEnd"/>
      <w:r w:rsidRPr="000A7204">
        <w:rPr>
          <w:rFonts w:ascii="Arial" w:hAnsi="Arial"/>
          <w:i/>
          <w:color w:val="000000"/>
        </w:rPr>
        <w:t xml:space="preserve"> il rispetto della vita sotto qualunque forma essa </w:t>
      </w:r>
      <w:r>
        <w:rPr>
          <w:rFonts w:ascii="Arial" w:hAnsi="Arial"/>
          <w:i/>
          <w:color w:val="000000"/>
        </w:rPr>
        <w:tab/>
      </w:r>
      <w:r w:rsidRPr="000A7204">
        <w:rPr>
          <w:rFonts w:ascii="Arial" w:hAnsi="Arial"/>
          <w:i/>
          <w:color w:val="000000"/>
        </w:rPr>
        <w:t xml:space="preserve">si presenti, animali, piante ed ambiente secondo i principi del “Neo-Umanesimo”, enunciati dal </w:t>
      </w:r>
      <w:r>
        <w:rPr>
          <w:rFonts w:ascii="Arial" w:hAnsi="Arial"/>
          <w:i/>
          <w:color w:val="000000"/>
        </w:rPr>
        <w:tab/>
      </w:r>
      <w:r w:rsidRPr="000A7204">
        <w:rPr>
          <w:rFonts w:ascii="Arial" w:hAnsi="Arial"/>
          <w:i/>
          <w:color w:val="000000"/>
        </w:rPr>
        <w:t>filosofo e pensatore indiano Prabhat Ranjan Sarkar.</w:t>
      </w:r>
    </w:p>
    <w:p w14:paraId="6371B265" w14:textId="77777777" w:rsidR="00A21753" w:rsidRPr="000A7204" w:rsidRDefault="00A21753" w:rsidP="00A21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rPr>
          <w:rFonts w:ascii="Arial" w:hAnsi="Arial"/>
          <w:i/>
          <w:color w:val="000000"/>
        </w:rPr>
      </w:pPr>
      <w:r>
        <w:rPr>
          <w:rFonts w:ascii="Arial" w:hAnsi="Arial"/>
          <w:i/>
          <w:iCs/>
          <w:color w:val="000000"/>
        </w:rPr>
        <w:t xml:space="preserve">7 - </w:t>
      </w:r>
      <w:r w:rsidRPr="000A7204">
        <w:rPr>
          <w:rFonts w:ascii="Arial" w:hAnsi="Arial"/>
          <w:i/>
          <w:iCs/>
          <w:color w:val="000000"/>
        </w:rPr>
        <w:t xml:space="preserve">Ricerca di base e applicata per la realizzazione degli ideali e obiettivi della teoria </w:t>
      </w:r>
      <w:proofErr w:type="gramStart"/>
      <w:r w:rsidRPr="000A7204">
        <w:rPr>
          <w:rFonts w:ascii="Arial" w:hAnsi="Arial"/>
          <w:i/>
          <w:iCs/>
          <w:color w:val="000000"/>
        </w:rPr>
        <w:t>Economica</w:t>
      </w:r>
      <w:proofErr w:type="gramEnd"/>
      <w:r w:rsidRPr="000A7204">
        <w:rPr>
          <w:rFonts w:ascii="Arial" w:hAnsi="Arial"/>
          <w:i/>
          <w:iCs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ab/>
      </w:r>
      <w:r w:rsidRPr="000A7204">
        <w:rPr>
          <w:rFonts w:ascii="Arial" w:hAnsi="Arial"/>
          <w:i/>
          <w:iCs/>
          <w:color w:val="000000"/>
        </w:rPr>
        <w:t>PROUT.</w:t>
      </w:r>
    </w:p>
    <w:p w14:paraId="1BD5BD29" w14:textId="77777777" w:rsidR="00A21753" w:rsidRPr="006F0A7B" w:rsidRDefault="00A21753" w:rsidP="00A21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4"/>
        <w:jc w:val="both"/>
        <w:rPr>
          <w:rFonts w:ascii="Arial" w:hAnsi="Arial"/>
          <w:i/>
          <w:color w:val="000000"/>
        </w:rPr>
      </w:pPr>
    </w:p>
    <w:p w14:paraId="11312869" w14:textId="41467CA9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proofErr w:type="gramStart"/>
      <w:r>
        <w:rPr>
          <w:rFonts w:ascii="Georgia" w:hAnsi="Georgia" w:cs="Georgia"/>
          <w:sz w:val="22"/>
          <w:szCs w:val="22"/>
        </w:rPr>
        <w:t>.</w:t>
      </w:r>
    </w:p>
    <w:p w14:paraId="25E7F094" w14:textId="77777777" w:rsidR="00E16A44" w:rsidRDefault="00E16A44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proofErr w:type="gramEnd"/>
    </w:p>
    <w:p w14:paraId="4E052C97" w14:textId="7CBC2472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lastRenderedPageBreak/>
        <w:t>In particolare, per la realizzazione dello scopo prefisso e nell'intento di agire in favore di tutta la collettività, l'Associazione si propone di</w:t>
      </w:r>
      <w:r w:rsidR="00A21753">
        <w:rPr>
          <w:rFonts w:ascii="Georgia" w:hAnsi="Georgia" w:cs="Georgia"/>
          <w:sz w:val="22"/>
          <w:szCs w:val="22"/>
        </w:rPr>
        <w:t xml:space="preserve"> attuare</w:t>
      </w:r>
      <w:r>
        <w:rPr>
          <w:rFonts w:ascii="Georgia" w:hAnsi="Georgia" w:cs="Georgia"/>
          <w:sz w:val="22"/>
          <w:szCs w:val="22"/>
        </w:rPr>
        <w:t>:</w:t>
      </w:r>
    </w:p>
    <w:p w14:paraId="4CF1E967" w14:textId="203FBB4F" w:rsidR="00A21753" w:rsidRDefault="00A21753" w:rsidP="00FB201B">
      <w:pPr>
        <w:pStyle w:val="Paragrafoelenco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A21753">
        <w:rPr>
          <w:rFonts w:ascii="Georgia" w:hAnsi="Georgia"/>
          <w:color w:val="000000"/>
          <w:sz w:val="22"/>
          <w:szCs w:val="22"/>
        </w:rPr>
        <w:t>Corsi di formazione</w:t>
      </w:r>
    </w:p>
    <w:p w14:paraId="7793F140" w14:textId="308EB4F4" w:rsidR="00A21753" w:rsidRPr="00A21753" w:rsidRDefault="00A21753" w:rsidP="00FB201B">
      <w:pPr>
        <w:pStyle w:val="Paragrafoelenco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A21753">
        <w:rPr>
          <w:rFonts w:ascii="Georgia" w:hAnsi="Georgia"/>
          <w:color w:val="000000"/>
          <w:sz w:val="22"/>
          <w:szCs w:val="22"/>
        </w:rPr>
        <w:t>Interventi presso scuole e istituti di ogni grado e indirizzo</w:t>
      </w:r>
      <w:r w:rsidR="00FB201B">
        <w:rPr>
          <w:rFonts w:ascii="Georgia" w:hAnsi="Georgia"/>
          <w:color w:val="000000"/>
          <w:sz w:val="22"/>
          <w:szCs w:val="22"/>
        </w:rPr>
        <w:t>.</w:t>
      </w:r>
    </w:p>
    <w:p w14:paraId="019B267B" w14:textId="37D990A4" w:rsidR="00A21753" w:rsidRPr="00A21753" w:rsidRDefault="00A21753" w:rsidP="00FB201B">
      <w:pPr>
        <w:pStyle w:val="Paragrafoelenco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A21753">
        <w:rPr>
          <w:rFonts w:ascii="Georgia" w:hAnsi="Georgia"/>
          <w:color w:val="000000"/>
          <w:sz w:val="22"/>
          <w:szCs w:val="22"/>
        </w:rPr>
        <w:t>Incontri con i cittadini</w:t>
      </w:r>
      <w:r w:rsidR="00FB201B">
        <w:rPr>
          <w:rFonts w:ascii="Georgia" w:hAnsi="Georgia"/>
          <w:color w:val="000000"/>
          <w:sz w:val="22"/>
          <w:szCs w:val="22"/>
        </w:rPr>
        <w:t>.</w:t>
      </w:r>
      <w:r w:rsidRPr="00A21753">
        <w:rPr>
          <w:rFonts w:ascii="Georgia" w:hAnsi="Georgia"/>
          <w:color w:val="000000"/>
          <w:sz w:val="22"/>
          <w:szCs w:val="22"/>
        </w:rPr>
        <w:t xml:space="preserve"> </w:t>
      </w:r>
    </w:p>
    <w:p w14:paraId="381FE479" w14:textId="5E3F2775" w:rsidR="00A21753" w:rsidRPr="00A21753" w:rsidRDefault="00A21753" w:rsidP="00FB201B">
      <w:pPr>
        <w:pStyle w:val="Paragrafoelenco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A21753">
        <w:rPr>
          <w:rFonts w:ascii="Georgia" w:hAnsi="Georgia"/>
          <w:color w:val="000000"/>
          <w:sz w:val="22"/>
          <w:szCs w:val="22"/>
        </w:rPr>
        <w:t>Stampa di volantini, opuscoli, materiale illustrativo e informativo</w:t>
      </w:r>
      <w:r w:rsidR="00FB201B">
        <w:rPr>
          <w:rFonts w:ascii="Georgia" w:hAnsi="Georgia"/>
          <w:color w:val="000000"/>
          <w:sz w:val="22"/>
          <w:szCs w:val="22"/>
        </w:rPr>
        <w:t>.</w:t>
      </w:r>
    </w:p>
    <w:p w14:paraId="3A8CBABE" w14:textId="6BC0CB2B" w:rsidR="00A21753" w:rsidRPr="00A21753" w:rsidRDefault="00A21753" w:rsidP="00FB201B">
      <w:pPr>
        <w:pStyle w:val="Paragrafoelenco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A21753">
        <w:rPr>
          <w:rFonts w:ascii="Georgia" w:hAnsi="Georgia"/>
          <w:color w:val="000000"/>
          <w:sz w:val="22"/>
          <w:szCs w:val="22"/>
        </w:rPr>
        <w:t>Sito web, pagine facebook, presenza su twitter e simili</w:t>
      </w:r>
      <w:r w:rsidR="00FB201B">
        <w:rPr>
          <w:rFonts w:ascii="Georgia" w:hAnsi="Georgia"/>
          <w:color w:val="000000"/>
          <w:sz w:val="22"/>
          <w:szCs w:val="22"/>
        </w:rPr>
        <w:t>.</w:t>
      </w:r>
    </w:p>
    <w:p w14:paraId="43E4E696" w14:textId="0BA2486A" w:rsidR="00A21753" w:rsidRPr="00A21753" w:rsidRDefault="00A21753" w:rsidP="00FB201B">
      <w:pPr>
        <w:pStyle w:val="Paragrafoelenco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A21753">
        <w:rPr>
          <w:rFonts w:ascii="Georgia" w:hAnsi="Georgia"/>
          <w:color w:val="000000"/>
          <w:sz w:val="22"/>
          <w:szCs w:val="22"/>
        </w:rPr>
        <w:t>Conferenze pubbliche, corsi e seminari</w:t>
      </w:r>
      <w:r w:rsidR="00FB201B">
        <w:rPr>
          <w:rFonts w:ascii="Georgia" w:hAnsi="Georgia"/>
          <w:color w:val="000000"/>
          <w:sz w:val="22"/>
          <w:szCs w:val="22"/>
        </w:rPr>
        <w:t>.</w:t>
      </w:r>
    </w:p>
    <w:p w14:paraId="3F6EE0FC" w14:textId="697A15C6" w:rsidR="00A21753" w:rsidRPr="00A21753" w:rsidRDefault="00A21753" w:rsidP="00FB201B">
      <w:pPr>
        <w:pStyle w:val="Paragrafoelenco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eorgia" w:hAnsi="Georgia"/>
          <w:color w:val="000000"/>
          <w:sz w:val="22"/>
          <w:szCs w:val="22"/>
        </w:rPr>
      </w:pPr>
      <w:proofErr w:type="gramStart"/>
      <w:r w:rsidRPr="00A21753">
        <w:rPr>
          <w:rFonts w:ascii="Georgia" w:hAnsi="Georgia"/>
          <w:color w:val="000000"/>
          <w:sz w:val="22"/>
          <w:szCs w:val="22"/>
        </w:rPr>
        <w:t>Formazione di Gruppi di acquisto solidale (GAS), di associazioni di consumatori e produttori, di cooperative</w:t>
      </w:r>
      <w:r w:rsidR="00FB201B">
        <w:rPr>
          <w:rFonts w:ascii="Georgia" w:hAnsi="Georgia"/>
          <w:color w:val="000000"/>
          <w:sz w:val="22"/>
          <w:szCs w:val="22"/>
        </w:rPr>
        <w:t>.</w:t>
      </w:r>
      <w:proofErr w:type="gramEnd"/>
    </w:p>
    <w:p w14:paraId="1BB9EAE2" w14:textId="2A6B203C" w:rsidR="00A21753" w:rsidRPr="00A21753" w:rsidRDefault="00A21753" w:rsidP="00FB201B">
      <w:pPr>
        <w:pStyle w:val="Paragrafoelenco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A21753">
        <w:rPr>
          <w:rFonts w:ascii="Georgia" w:hAnsi="Georgia"/>
          <w:color w:val="000000"/>
          <w:sz w:val="22"/>
          <w:szCs w:val="22"/>
        </w:rPr>
        <w:t>Cooperazione con enti pubblici, associazioni di volontariato, professionali e di categoria.</w:t>
      </w:r>
    </w:p>
    <w:p w14:paraId="46749095" w14:textId="2AC1D7A1" w:rsidR="00A21753" w:rsidRPr="00A21753" w:rsidRDefault="00A21753" w:rsidP="00FB201B">
      <w:pPr>
        <w:pStyle w:val="Paragrafoelenco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A21753">
        <w:rPr>
          <w:rFonts w:ascii="Georgia" w:hAnsi="Georgia"/>
          <w:color w:val="000000"/>
          <w:sz w:val="22"/>
          <w:szCs w:val="22"/>
        </w:rPr>
        <w:t>Articoli su giornali e interventi su media quali radio, televisione, giornali</w:t>
      </w:r>
      <w:r w:rsidR="00FB201B">
        <w:rPr>
          <w:rFonts w:ascii="Georgia" w:hAnsi="Georgia"/>
          <w:color w:val="000000"/>
          <w:sz w:val="22"/>
          <w:szCs w:val="22"/>
        </w:rPr>
        <w:t>.</w:t>
      </w:r>
    </w:p>
    <w:p w14:paraId="00DB6B9D" w14:textId="1FAF7FAD" w:rsidR="00A21753" w:rsidRPr="00A21753" w:rsidRDefault="00A21753" w:rsidP="00FB201B">
      <w:pPr>
        <w:pStyle w:val="Paragrafoelenco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A21753">
        <w:rPr>
          <w:rFonts w:ascii="Georgia" w:hAnsi="Georgia"/>
          <w:color w:val="000000"/>
          <w:sz w:val="22"/>
          <w:szCs w:val="22"/>
        </w:rPr>
        <w:t xml:space="preserve">Cene vegetariane e vegane, corsi di cucina </w:t>
      </w:r>
      <w:proofErr w:type="gramStart"/>
      <w:r w:rsidRPr="00A21753">
        <w:rPr>
          <w:rFonts w:ascii="Georgia" w:hAnsi="Georgia"/>
          <w:color w:val="000000"/>
          <w:sz w:val="22"/>
          <w:szCs w:val="22"/>
        </w:rPr>
        <w:t>vegetariana</w:t>
      </w:r>
      <w:proofErr w:type="gramEnd"/>
      <w:r w:rsidRPr="00A21753">
        <w:rPr>
          <w:rFonts w:ascii="Georgia" w:hAnsi="Georgia"/>
          <w:color w:val="000000"/>
          <w:sz w:val="22"/>
          <w:szCs w:val="22"/>
        </w:rPr>
        <w:t xml:space="preserve"> e vegana</w:t>
      </w:r>
      <w:r w:rsidR="00FB201B">
        <w:rPr>
          <w:rFonts w:ascii="Georgia" w:hAnsi="Georgia"/>
          <w:color w:val="000000"/>
          <w:sz w:val="22"/>
          <w:szCs w:val="22"/>
        </w:rPr>
        <w:t>.</w:t>
      </w:r>
    </w:p>
    <w:p w14:paraId="2BCEDBBE" w14:textId="7F19B024" w:rsidR="00A21753" w:rsidRDefault="00A21753" w:rsidP="00FB201B">
      <w:pPr>
        <w:pStyle w:val="Paragrafoelenco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EF1D35">
        <w:rPr>
          <w:rFonts w:ascii="Georgia" w:hAnsi="Georgia"/>
          <w:color w:val="000000"/>
          <w:sz w:val="22"/>
          <w:szCs w:val="22"/>
        </w:rPr>
        <w:t>Sperimentazione e test su sistemi di produzione e gestione di energie rinnovabili</w:t>
      </w:r>
      <w:r w:rsidR="00EF1D35" w:rsidRPr="00EF1D35">
        <w:rPr>
          <w:rFonts w:ascii="Georgia" w:hAnsi="Georgia"/>
          <w:color w:val="000000"/>
          <w:sz w:val="22"/>
          <w:szCs w:val="22"/>
        </w:rPr>
        <w:t>,</w:t>
      </w:r>
      <w:r w:rsidRPr="00EF1D35">
        <w:rPr>
          <w:rFonts w:ascii="Georgia" w:hAnsi="Georgia"/>
          <w:color w:val="000000"/>
          <w:sz w:val="22"/>
          <w:szCs w:val="22"/>
        </w:rPr>
        <w:t xml:space="preserve"> metodi di riproduzione e coltivazione di </w:t>
      </w:r>
      <w:proofErr w:type="gramStart"/>
      <w:r w:rsidRPr="00EF1D35">
        <w:rPr>
          <w:rFonts w:ascii="Georgia" w:hAnsi="Georgia"/>
          <w:color w:val="000000"/>
          <w:sz w:val="22"/>
          <w:szCs w:val="22"/>
        </w:rPr>
        <w:t>piante alternativi</w:t>
      </w:r>
      <w:proofErr w:type="gramEnd"/>
      <w:r w:rsidRPr="00EF1D35">
        <w:rPr>
          <w:rFonts w:ascii="Georgia" w:hAnsi="Georgia"/>
          <w:color w:val="000000"/>
          <w:sz w:val="22"/>
          <w:szCs w:val="22"/>
        </w:rPr>
        <w:t xml:space="preserve">, </w:t>
      </w:r>
      <w:r w:rsidR="00FB201B">
        <w:rPr>
          <w:rFonts w:ascii="Georgia" w:hAnsi="Georgia"/>
          <w:color w:val="000000"/>
          <w:sz w:val="22"/>
          <w:szCs w:val="22"/>
        </w:rPr>
        <w:t xml:space="preserve">metodi e tecniche di costruzione ecocompatibili, </w:t>
      </w:r>
      <w:r w:rsidRPr="00EF1D35">
        <w:rPr>
          <w:rFonts w:ascii="Georgia" w:hAnsi="Georgia"/>
          <w:color w:val="000000"/>
          <w:sz w:val="22"/>
          <w:szCs w:val="22"/>
        </w:rPr>
        <w:t>con particolare attenzione a risparmio idrico, valori nutritivi</w:t>
      </w:r>
      <w:r w:rsidR="00FB201B">
        <w:rPr>
          <w:rFonts w:ascii="Georgia" w:hAnsi="Georgia"/>
          <w:color w:val="000000"/>
          <w:sz w:val="22"/>
          <w:szCs w:val="22"/>
        </w:rPr>
        <w:t>,</w:t>
      </w:r>
      <w:r w:rsidRPr="00EF1D35">
        <w:rPr>
          <w:rFonts w:ascii="Georgia" w:hAnsi="Georgia"/>
          <w:color w:val="000000"/>
          <w:sz w:val="22"/>
          <w:szCs w:val="22"/>
        </w:rPr>
        <w:t xml:space="preserve"> rispetto dell’ambiente</w:t>
      </w:r>
      <w:r w:rsidR="00FB201B">
        <w:rPr>
          <w:rFonts w:ascii="Georgia" w:hAnsi="Georgia"/>
          <w:color w:val="000000"/>
          <w:sz w:val="22"/>
          <w:szCs w:val="22"/>
        </w:rPr>
        <w:t>.</w:t>
      </w:r>
    </w:p>
    <w:p w14:paraId="667A65FF" w14:textId="2855A1BF" w:rsidR="00E16A44" w:rsidRDefault="002B593A" w:rsidP="00A21753">
      <w:pPr>
        <w:pStyle w:val="Corpotesto"/>
        <w:numPr>
          <w:ilvl w:val="0"/>
          <w:numId w:val="17"/>
        </w:numPr>
        <w:spacing w:line="360" w:lineRule="auto"/>
        <w:rPr>
          <w:rStyle w:val="Carpredefinitoparagrafo1"/>
          <w:rFonts w:ascii="Georgia" w:hAnsi="Georgia" w:cs="Georgia"/>
          <w:sz w:val="22"/>
          <w:szCs w:val="22"/>
        </w:rPr>
      </w:pPr>
      <w:proofErr w:type="gramStart"/>
      <w:r>
        <w:rPr>
          <w:rFonts w:ascii="Georgia" w:hAnsi="Georgia" w:cs="Georgia"/>
          <w:sz w:val="22"/>
          <w:szCs w:val="22"/>
        </w:rPr>
        <w:t>svolgere</w:t>
      </w:r>
      <w:proofErr w:type="gramEnd"/>
      <w:r>
        <w:rPr>
          <w:rFonts w:ascii="Georgia" w:hAnsi="Georgia" w:cs="Georgia"/>
          <w:sz w:val="22"/>
          <w:szCs w:val="22"/>
        </w:rPr>
        <w:t xml:space="preserve"> ogni altra attività connessa o affine a quelle sopraelencate e compiere, sempre nel rispetto della normativa di riferimento, ogni atto od operazione contrattuale necessaria o utile alla realizzazione diretta o indiretta degli scopi istituzionali.</w:t>
      </w:r>
    </w:p>
    <w:p w14:paraId="00A7D842" w14:textId="77777777" w:rsidR="00E16A44" w:rsidRDefault="002B593A">
      <w:pPr>
        <w:pStyle w:val="Corpotesto"/>
        <w:spacing w:line="360" w:lineRule="auto"/>
        <w:rPr>
          <w:rFonts w:ascii="Georgia" w:eastAsia="SimSun" w:hAnsi="Georgia" w:cs="Georgia"/>
          <w:bCs/>
          <w:color w:val="FF0000"/>
          <w:sz w:val="22"/>
          <w:szCs w:val="22"/>
          <w:highlight w:val="yellow"/>
          <w:lang w:eastAsia="hi-IN" w:bidi="hi-IN"/>
        </w:rPr>
      </w:pPr>
      <w:r>
        <w:rPr>
          <w:rStyle w:val="Carpredefinitoparagrafo1"/>
          <w:rFonts w:ascii="Georgia" w:hAnsi="Georgia" w:cs="Georgia"/>
          <w:sz w:val="22"/>
          <w:szCs w:val="22"/>
        </w:rPr>
        <w:t xml:space="preserve">Le attività di cui al comma precedente, o quelle </w:t>
      </w:r>
      <w:proofErr w:type="gramStart"/>
      <w:r>
        <w:rPr>
          <w:rStyle w:val="Carpredefinitoparagrafo1"/>
          <w:rFonts w:ascii="Georgia" w:hAnsi="Georgia" w:cs="Georgia"/>
          <w:sz w:val="22"/>
          <w:szCs w:val="22"/>
        </w:rPr>
        <w:t>ad</w:t>
      </w:r>
      <w:proofErr w:type="gramEnd"/>
      <w:r>
        <w:rPr>
          <w:rStyle w:val="Carpredefinitoparagrafo1"/>
          <w:rFonts w:ascii="Georgia" w:hAnsi="Georgia" w:cs="Georgia"/>
          <w:sz w:val="22"/>
          <w:szCs w:val="22"/>
        </w:rPr>
        <w:t xml:space="preserve"> esse direttamente connesse, sono rivolte agli associati ed a terzi, e sono svolte in modo continuativo e prevalentemente tramite le prestazioni </w:t>
      </w:r>
      <w:proofErr w:type="gramStart"/>
      <w:r>
        <w:rPr>
          <w:rStyle w:val="Carpredefinitoparagrafo1"/>
          <w:rFonts w:ascii="Georgia" w:hAnsi="Georgia" w:cs="Georgia"/>
          <w:sz w:val="22"/>
          <w:szCs w:val="22"/>
        </w:rPr>
        <w:t>personali</w:t>
      </w:r>
      <w:proofErr w:type="gramEnd"/>
      <w:r>
        <w:rPr>
          <w:rStyle w:val="Carpredefinitoparagrafo1"/>
          <w:rFonts w:ascii="Georgia" w:hAnsi="Georgia" w:cs="Georgia"/>
          <w:sz w:val="22"/>
          <w:szCs w:val="22"/>
        </w:rPr>
        <w:t xml:space="preserve">, volontarie e gratuite dei propri aderenti. </w:t>
      </w:r>
      <w:r>
        <w:rPr>
          <w:rFonts w:ascii="Georgia" w:hAnsi="Georgia" w:cs="Georgia"/>
          <w:sz w:val="22"/>
          <w:szCs w:val="22"/>
        </w:rPr>
        <w:t>In caso di necessità è possibile assumere lavoratori dipendenti o avvalersi di prestazioni di lavoro autonomo, anche ricorrendo ai propri associati</w:t>
      </w:r>
      <w:r>
        <w:rPr>
          <w:rFonts w:ascii="Georgia" w:eastAsia="SimSun" w:hAnsi="Georgia" w:cs="Georgia"/>
          <w:b/>
          <w:sz w:val="22"/>
          <w:szCs w:val="22"/>
          <w:lang w:eastAsia="hi-IN" w:bidi="hi-IN"/>
        </w:rPr>
        <w:t xml:space="preserve"> </w:t>
      </w:r>
      <w:r w:rsidRPr="005F7842">
        <w:rPr>
          <w:rFonts w:ascii="Georgia" w:eastAsia="SimSun" w:hAnsi="Georgia" w:cs="Georgia"/>
          <w:bCs/>
          <w:sz w:val="22"/>
          <w:szCs w:val="22"/>
          <w:lang w:eastAsia="hi-IN" w:bidi="hi-IN"/>
        </w:rPr>
        <w:t>nei limiti previsti</w:t>
      </w:r>
      <w:r w:rsidRPr="005F7842">
        <w:rPr>
          <w:rFonts w:ascii="Georgia" w:eastAsia="SimSun" w:hAnsi="Georgia" w:cs="Georgia"/>
          <w:b/>
          <w:sz w:val="22"/>
          <w:szCs w:val="22"/>
          <w:lang w:eastAsia="hi-IN" w:bidi="hi-IN"/>
        </w:rPr>
        <w:t xml:space="preserve"> </w:t>
      </w:r>
      <w:r w:rsidRPr="005F7842">
        <w:rPr>
          <w:rFonts w:ascii="Georgia" w:eastAsia="SimSun" w:hAnsi="Georgia" w:cs="Georgia"/>
          <w:bCs/>
          <w:sz w:val="22"/>
          <w:szCs w:val="22"/>
          <w:lang w:eastAsia="hi-IN" w:bidi="hi-IN"/>
        </w:rPr>
        <w:t>dall</w:t>
      </w:r>
      <w:r w:rsidR="005F7842">
        <w:rPr>
          <w:rFonts w:ascii="Georgia" w:eastAsia="SimSun" w:hAnsi="Georgia" w:cs="Georgia"/>
          <w:bCs/>
          <w:sz w:val="22"/>
          <w:szCs w:val="22"/>
          <w:lang w:eastAsia="hi-IN" w:bidi="hi-IN"/>
        </w:rPr>
        <w:t>a normativa vigente</w:t>
      </w:r>
      <w:r w:rsidRPr="005F7842">
        <w:rPr>
          <w:rFonts w:ascii="Georgia" w:eastAsia="SimSun" w:hAnsi="Georgia" w:cs="Georgia"/>
          <w:bCs/>
          <w:sz w:val="22"/>
          <w:szCs w:val="22"/>
          <w:lang w:eastAsia="hi-IN" w:bidi="hi-IN"/>
        </w:rPr>
        <w:t>.</w:t>
      </w:r>
    </w:p>
    <w:p w14:paraId="42200FAD" w14:textId="459289CF" w:rsidR="00E16A44" w:rsidRPr="005F7842" w:rsidRDefault="002B593A">
      <w:pPr>
        <w:pStyle w:val="Corpotesto"/>
        <w:spacing w:line="360" w:lineRule="auto"/>
        <w:rPr>
          <w:bCs/>
        </w:rPr>
      </w:pPr>
      <w:r w:rsidRPr="005F7842">
        <w:rPr>
          <w:rFonts w:ascii="Georgia" w:eastAsia="SimSun" w:hAnsi="Georgia" w:cs="Georgia"/>
          <w:bCs/>
          <w:sz w:val="22"/>
          <w:szCs w:val="22"/>
          <w:lang w:eastAsia="hi-IN" w:bidi="hi-IN"/>
        </w:rPr>
        <w:t xml:space="preserve">L’Associazione potrà esercitare attività diverse da quelle di interesse generale ma ad esse </w:t>
      </w:r>
      <w:r w:rsidR="00EA1469">
        <w:rPr>
          <w:rFonts w:ascii="Georgia" w:eastAsia="SimSun" w:hAnsi="Georgia" w:cs="Georgia"/>
          <w:bCs/>
          <w:sz w:val="22"/>
          <w:szCs w:val="22"/>
          <w:lang w:eastAsia="hi-IN" w:bidi="hi-IN"/>
        </w:rPr>
        <w:t xml:space="preserve">secondarie e </w:t>
      </w:r>
      <w:r w:rsidRPr="005F7842">
        <w:rPr>
          <w:rFonts w:ascii="Georgia" w:eastAsia="SimSun" w:hAnsi="Georgia" w:cs="Georgia"/>
          <w:bCs/>
          <w:sz w:val="22"/>
          <w:szCs w:val="22"/>
          <w:lang w:eastAsia="hi-IN" w:bidi="hi-IN"/>
        </w:rPr>
        <w:t xml:space="preserve">strumentali, secondo quanto previsto </w:t>
      </w:r>
      <w:r w:rsidR="005F7842">
        <w:rPr>
          <w:rFonts w:ascii="Georgia" w:eastAsia="SimSun" w:hAnsi="Georgia" w:cs="Georgia"/>
          <w:bCs/>
          <w:sz w:val="22"/>
          <w:szCs w:val="22"/>
          <w:lang w:eastAsia="hi-IN" w:bidi="hi-IN"/>
        </w:rPr>
        <w:t>dalla normativa vigente in materia di terzo settore</w:t>
      </w:r>
      <w:r w:rsidRPr="005F7842">
        <w:rPr>
          <w:rFonts w:ascii="Georgia" w:eastAsia="SimSun" w:hAnsi="Georgia" w:cs="Georgia"/>
          <w:bCs/>
          <w:sz w:val="22"/>
          <w:szCs w:val="22"/>
          <w:lang w:eastAsia="hi-IN" w:bidi="hi-IN"/>
        </w:rPr>
        <w:t>.</w:t>
      </w:r>
    </w:p>
    <w:p w14:paraId="6306466D" w14:textId="77777777" w:rsidR="00E16A44" w:rsidRDefault="00E16A44" w:rsidP="006F04AF">
      <w:pPr>
        <w:pStyle w:val="Corpotesto"/>
        <w:spacing w:line="240" w:lineRule="auto"/>
      </w:pPr>
    </w:p>
    <w:p w14:paraId="02C89C18" w14:textId="77777777" w:rsidR="00E16A44" w:rsidRDefault="002B593A">
      <w:pPr>
        <w:pStyle w:val="Titolo11"/>
        <w:widowControl/>
        <w:tabs>
          <w:tab w:val="left" w:pos="0"/>
        </w:tabs>
        <w:spacing w:line="360" w:lineRule="auto"/>
        <w:jc w:val="center"/>
        <w:textAlignment w:val="auto"/>
        <w:rPr>
          <w:rFonts w:ascii="Georgia" w:hAnsi="Georgia" w:cs="Georgia"/>
          <w:sz w:val="22"/>
          <w:szCs w:val="22"/>
        </w:rPr>
      </w:pP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>Art. 3 - Risorse economiche</w:t>
      </w:r>
    </w:p>
    <w:p w14:paraId="6518E5AF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L’Associazione trae le risorse economiche per il funzionamento e per lo svolgimento della propria attività da:</w:t>
      </w:r>
    </w:p>
    <w:p w14:paraId="073067C9" w14:textId="77777777" w:rsidR="00E16A44" w:rsidRDefault="002B593A">
      <w:pPr>
        <w:pStyle w:val="Corpotesto"/>
        <w:numPr>
          <w:ilvl w:val="0"/>
          <w:numId w:val="3"/>
        </w:numPr>
        <w:spacing w:line="360" w:lineRule="auto"/>
        <w:ind w:left="709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quote e contributi degli associati;</w:t>
      </w:r>
    </w:p>
    <w:p w14:paraId="670A4224" w14:textId="77777777" w:rsidR="00E16A44" w:rsidRDefault="002B593A">
      <w:pPr>
        <w:pStyle w:val="Corpotesto"/>
        <w:numPr>
          <w:ilvl w:val="0"/>
          <w:numId w:val="3"/>
        </w:numPr>
        <w:spacing w:line="360" w:lineRule="auto"/>
        <w:ind w:left="709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eredità, donazione e legati;</w:t>
      </w:r>
    </w:p>
    <w:p w14:paraId="0F983ACB" w14:textId="77777777" w:rsidR="00E16A44" w:rsidRDefault="002B593A">
      <w:pPr>
        <w:pStyle w:val="Corpotesto"/>
        <w:numPr>
          <w:ilvl w:val="0"/>
          <w:numId w:val="3"/>
        </w:numPr>
        <w:spacing w:line="360" w:lineRule="auto"/>
        <w:ind w:left="709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contributi dello Stato, delle regioni, di enti locali, di enti o di istituzioni pubbliche, anche finalizzati al sostegno di specifiche e documentate programmi realizzati nell'ambito dei fini statutari; </w:t>
      </w:r>
    </w:p>
    <w:p w14:paraId="5E143DCF" w14:textId="77777777" w:rsidR="00E16A44" w:rsidRDefault="002B593A">
      <w:pPr>
        <w:pStyle w:val="Corpotesto"/>
        <w:numPr>
          <w:ilvl w:val="0"/>
          <w:numId w:val="3"/>
        </w:numPr>
        <w:spacing w:line="360" w:lineRule="auto"/>
        <w:ind w:left="709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contributi dell’Unione Europea e di organismi internazionali;</w:t>
      </w:r>
    </w:p>
    <w:p w14:paraId="499413A7" w14:textId="77777777" w:rsidR="00E16A44" w:rsidRDefault="002B593A">
      <w:pPr>
        <w:pStyle w:val="Corpotesto"/>
        <w:numPr>
          <w:ilvl w:val="0"/>
          <w:numId w:val="3"/>
        </w:numPr>
        <w:spacing w:line="360" w:lineRule="auto"/>
        <w:ind w:left="709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entranti derivanti da prestazioni di servizi convenzionati;</w:t>
      </w:r>
    </w:p>
    <w:p w14:paraId="50C2C542" w14:textId="77777777" w:rsidR="00E16A44" w:rsidRDefault="002B593A">
      <w:pPr>
        <w:pStyle w:val="Corpotesto"/>
        <w:numPr>
          <w:ilvl w:val="0"/>
          <w:numId w:val="3"/>
        </w:numPr>
        <w:spacing w:line="360" w:lineRule="auto"/>
        <w:ind w:left="709"/>
        <w:rPr>
          <w:rFonts w:ascii="Georgia" w:hAnsi="Georgia" w:cs="Georgia"/>
          <w:sz w:val="22"/>
          <w:szCs w:val="22"/>
          <w:shd w:val="clear" w:color="auto" w:fill="FFFFFF"/>
        </w:rPr>
      </w:pPr>
      <w:r>
        <w:rPr>
          <w:rFonts w:ascii="Georgia" w:hAnsi="Georgia" w:cs="Georgia"/>
          <w:sz w:val="22"/>
          <w:szCs w:val="22"/>
        </w:rPr>
        <w:lastRenderedPageBreak/>
        <w:t xml:space="preserve">proventi delle cessioni di beni e servizi agli associati e a terzi, anche attraverso lo svolgimento di attività economiche di natura commerciale, </w:t>
      </w:r>
      <w:r>
        <w:rPr>
          <w:rFonts w:ascii="Georgia" w:hAnsi="Georgia" w:cs="Georgia"/>
          <w:sz w:val="22"/>
          <w:szCs w:val="22"/>
          <w:shd w:val="clear" w:color="auto" w:fill="FFFFFF"/>
        </w:rPr>
        <w:t>volte in maniera ausiliaria e sussidiaria e comunque finalizzate al raggiungimento degli obiettivi istituzionali;</w:t>
      </w:r>
    </w:p>
    <w:p w14:paraId="5B165BC7" w14:textId="77777777" w:rsidR="00E16A44" w:rsidRDefault="002B593A">
      <w:pPr>
        <w:pStyle w:val="Corpotesto"/>
        <w:numPr>
          <w:ilvl w:val="0"/>
          <w:numId w:val="3"/>
        </w:numPr>
        <w:spacing w:line="360" w:lineRule="auto"/>
        <w:ind w:left="709"/>
        <w:rPr>
          <w:rFonts w:ascii="Georgia" w:hAnsi="Georgia" w:cs="Georgia"/>
          <w:sz w:val="22"/>
          <w:szCs w:val="22"/>
          <w:shd w:val="clear" w:color="auto" w:fill="FFFFFF"/>
        </w:rPr>
      </w:pPr>
      <w:r>
        <w:rPr>
          <w:rFonts w:ascii="Georgia" w:hAnsi="Georgia" w:cs="Georgia"/>
          <w:sz w:val="22"/>
          <w:szCs w:val="22"/>
          <w:shd w:val="clear" w:color="auto" w:fill="FFFFFF"/>
        </w:rPr>
        <w:t>erogazioni liberali degli associati e dei terzi;</w:t>
      </w:r>
    </w:p>
    <w:p w14:paraId="03CBC33A" w14:textId="77777777" w:rsidR="00E16A44" w:rsidRDefault="002B593A">
      <w:pPr>
        <w:pStyle w:val="Corpotesto"/>
        <w:numPr>
          <w:ilvl w:val="0"/>
          <w:numId w:val="3"/>
        </w:numPr>
        <w:spacing w:line="360" w:lineRule="auto"/>
        <w:ind w:left="709"/>
        <w:rPr>
          <w:rFonts w:ascii="Georgia" w:hAnsi="Georgia" w:cs="Georgia"/>
          <w:sz w:val="22"/>
          <w:szCs w:val="22"/>
          <w:shd w:val="clear" w:color="auto" w:fill="FFFFFF"/>
        </w:rPr>
      </w:pPr>
      <w:r>
        <w:rPr>
          <w:rFonts w:ascii="Georgia" w:hAnsi="Georgia" w:cs="Georgia"/>
          <w:sz w:val="22"/>
          <w:szCs w:val="22"/>
          <w:shd w:val="clear" w:color="auto" w:fill="FFFFFF"/>
        </w:rPr>
        <w:t>entrate derivanti da iniziative promozionali finalizzate al proprio finanziamento, (per es.: feste, sottoscrizioni anche a premi);</w:t>
      </w:r>
    </w:p>
    <w:p w14:paraId="3B0D4B0F" w14:textId="77777777" w:rsidR="00E16A44" w:rsidRPr="00F666E2" w:rsidRDefault="002B593A">
      <w:pPr>
        <w:pStyle w:val="Corpotesto"/>
        <w:numPr>
          <w:ilvl w:val="0"/>
          <w:numId w:val="3"/>
        </w:numPr>
        <w:spacing w:line="360" w:lineRule="auto"/>
        <w:ind w:left="709"/>
        <w:rPr>
          <w:rFonts w:ascii="Georgia" w:hAnsi="Georgia" w:cs="Georgia"/>
          <w:sz w:val="22"/>
          <w:szCs w:val="22"/>
        </w:rPr>
      </w:pPr>
      <w:r w:rsidRPr="00F666E2">
        <w:rPr>
          <w:rFonts w:ascii="Georgia" w:hAnsi="Georgia"/>
          <w:sz w:val="22"/>
          <w:szCs w:val="24"/>
        </w:rPr>
        <w:t>ogni altra entrata ammessa ai sensi del D.Lgs. 117/2017.</w:t>
      </w:r>
    </w:p>
    <w:p w14:paraId="080540C4" w14:textId="2AB338AA" w:rsidR="00E16A44" w:rsidRDefault="002B593A">
      <w:pPr>
        <w:pStyle w:val="Corpotesto"/>
        <w:spacing w:line="360" w:lineRule="auto"/>
        <w:rPr>
          <w:rFonts w:ascii="Georgia" w:hAnsi="Georgia" w:cs="Georgia"/>
          <w:color w:val="FF0000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Il fondo comune, costituito – a titolo esemplificativo e non esaustivo – da avanzi di gestione, fondi, riserve e tutti i beni acquisiti a qualsiasi titolo dall’Associazione, non è mai ripartibile fra gli associati durante la vita dell’associazione né all’atto del suo scioglimento, </w:t>
      </w:r>
      <w:r w:rsidRPr="00F666E2">
        <w:rPr>
          <w:rFonts w:ascii="Georgia" w:hAnsi="Georgia" w:cs="Georgia"/>
          <w:sz w:val="22"/>
          <w:szCs w:val="22"/>
        </w:rPr>
        <w:t xml:space="preserve">ai sensi </w:t>
      </w:r>
      <w:r w:rsidR="00F666E2">
        <w:rPr>
          <w:rFonts w:ascii="Georgia" w:hAnsi="Georgia" w:cs="Georgia"/>
          <w:sz w:val="22"/>
          <w:szCs w:val="22"/>
        </w:rPr>
        <w:t xml:space="preserve">della normativa vigente in materia di terzo </w:t>
      </w:r>
      <w:r w:rsidR="00A72B2F">
        <w:rPr>
          <w:rFonts w:ascii="Georgia" w:hAnsi="Georgia" w:cs="Georgia"/>
          <w:sz w:val="22"/>
          <w:szCs w:val="22"/>
        </w:rPr>
        <w:t>settore</w:t>
      </w:r>
      <w:r w:rsidR="00F666E2">
        <w:rPr>
          <w:rFonts w:ascii="Georgia" w:hAnsi="Georgia" w:cs="Georgia"/>
          <w:sz w:val="22"/>
          <w:szCs w:val="22"/>
        </w:rPr>
        <w:t>.</w:t>
      </w:r>
    </w:p>
    <w:p w14:paraId="4C92492A" w14:textId="77777777" w:rsidR="00E16A44" w:rsidRDefault="00F666E2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È</w:t>
      </w:r>
      <w:r w:rsidR="002B593A">
        <w:rPr>
          <w:rFonts w:ascii="Georgia" w:hAnsi="Georgia" w:cs="Georgia"/>
          <w:sz w:val="22"/>
          <w:szCs w:val="22"/>
        </w:rPr>
        <w:t xml:space="preserve"> vietato distribuire, anche in modo indiretto utili e avanzi di gestione, nonché fondi, riserve o capitale durante la vita dell'associazione, a meno che la destinazione o la distribuzione non siano imposte per legge. </w:t>
      </w:r>
    </w:p>
    <w:p w14:paraId="230D9F4F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Gli avanzi di gestione debbono essere impiegati per la realizzazione delle attività istituzionali e di quelle ad esse direttamente connesse</w:t>
      </w:r>
      <w:r>
        <w:rPr>
          <w:rFonts w:ascii="Georgia" w:eastAsia="SimSun" w:hAnsi="Georgia" w:cs="Georgia"/>
          <w:b/>
          <w:sz w:val="22"/>
          <w:szCs w:val="22"/>
          <w:lang w:eastAsia="hi-IN" w:bidi="hi-IN"/>
        </w:rPr>
        <w:t>.</w:t>
      </w:r>
    </w:p>
    <w:p w14:paraId="5CA56560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L’esercizio finanziario dell’Associazione ha inizio e termine rispettivamente il 1° gennaio ed il 31 dicembre di ogni anno. Al termine di ogni esercizio il Consiglio direttivo redige il bilancio consuntivo o rendiconto e lo sottopone all’approvazione dell’Assemblea dei soci entro 4 mesi.</w:t>
      </w:r>
    </w:p>
    <w:p w14:paraId="502EFF3F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Copia del bilancio consuntivo verrà messo a disposizione di tutti gli associati assieme la convocazion</w:t>
      </w:r>
      <w:r>
        <w:rPr>
          <w:rFonts w:ascii="Georgia" w:hAnsi="Georgia" w:cs="Georgia"/>
          <w:sz w:val="22"/>
          <w:szCs w:val="22"/>
          <w:shd w:val="clear" w:color="auto" w:fill="FFFFFF"/>
        </w:rPr>
        <w:t>e dell'</w:t>
      </w:r>
      <w:r>
        <w:rPr>
          <w:rFonts w:ascii="Georgia" w:hAnsi="Georgia" w:cs="Georgia"/>
          <w:sz w:val="22"/>
          <w:szCs w:val="22"/>
        </w:rPr>
        <w:t>Assemblea che ne ha all'ordine del giorno l'approvazione.</w:t>
      </w:r>
    </w:p>
    <w:p w14:paraId="3602F8E4" w14:textId="32946B24" w:rsidR="00E16A44" w:rsidRDefault="002B593A">
      <w:pPr>
        <w:pStyle w:val="Corpodeltesto2"/>
        <w:rPr>
          <w:color w:val="auto"/>
        </w:rPr>
      </w:pPr>
      <w:r w:rsidRPr="00F666E2">
        <w:rPr>
          <w:color w:val="auto"/>
        </w:rPr>
        <w:t>I documenti di bilancio sono redatti ai sensi del D.Lgs. 117/2017 e delle relative norme di attuazione.</w:t>
      </w:r>
    </w:p>
    <w:p w14:paraId="4ECA88B3" w14:textId="77777777" w:rsidR="00EF1D35" w:rsidRDefault="00EF1D35">
      <w:pPr>
        <w:pStyle w:val="Corpodeltesto2"/>
        <w:rPr>
          <w:color w:val="auto"/>
        </w:rPr>
      </w:pPr>
    </w:p>
    <w:p w14:paraId="02DF06FE" w14:textId="77777777" w:rsidR="002A22FD" w:rsidRPr="00F666E2" w:rsidRDefault="002A22FD" w:rsidP="006F04AF">
      <w:pPr>
        <w:pStyle w:val="Corpodeltesto2"/>
        <w:spacing w:line="240" w:lineRule="auto"/>
        <w:rPr>
          <w:color w:val="auto"/>
        </w:rPr>
      </w:pPr>
    </w:p>
    <w:p w14:paraId="41ADDE72" w14:textId="77777777" w:rsidR="00E16A44" w:rsidRDefault="002B593A">
      <w:pPr>
        <w:pStyle w:val="Titolo11"/>
        <w:widowControl/>
        <w:tabs>
          <w:tab w:val="left" w:pos="0"/>
        </w:tabs>
        <w:spacing w:line="360" w:lineRule="auto"/>
        <w:jc w:val="center"/>
        <w:textAlignment w:val="auto"/>
        <w:rPr>
          <w:rFonts w:ascii="Georgia" w:hAnsi="Georgia" w:cs="Georgia"/>
          <w:sz w:val="22"/>
          <w:szCs w:val="22"/>
        </w:rPr>
      </w:pP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>Art. 4 - Membri dell'Associazione</w:t>
      </w:r>
    </w:p>
    <w:p w14:paraId="3493AEAD" w14:textId="77777777" w:rsidR="00170416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All’associazione possono aderire senza alcun tipo di discriminazione tutti i soggetti che decidono di perseguire lo scopo dell’associazione e di sottostare al suo statuto. I soci hanno</w:t>
      </w:r>
      <w:r w:rsidR="00170416">
        <w:rPr>
          <w:rFonts w:ascii="Georgia" w:hAnsi="Georgia" w:cs="Georgia"/>
          <w:sz w:val="22"/>
          <w:szCs w:val="22"/>
        </w:rPr>
        <w:t xml:space="preserve"> stessi diritti e stessi doveri.</w:t>
      </w:r>
      <w:r>
        <w:rPr>
          <w:rFonts w:ascii="Georgia" w:hAnsi="Georgia" w:cs="Georgia"/>
          <w:sz w:val="22"/>
          <w:szCs w:val="22"/>
        </w:rPr>
        <w:t xml:space="preserve"> </w:t>
      </w:r>
    </w:p>
    <w:p w14:paraId="463B9388" w14:textId="10CD03A1" w:rsidR="00E16A44" w:rsidRDefault="00170416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E</w:t>
      </w:r>
      <w:r w:rsidR="002B593A">
        <w:rPr>
          <w:rFonts w:ascii="Georgia" w:hAnsi="Georgia" w:cs="Georgia"/>
          <w:sz w:val="22"/>
          <w:szCs w:val="22"/>
        </w:rPr>
        <w:t>ventuali ed eccezionali preclusioni, limitazioni, esclusioni devono essere motivate e strettamente connesse alla necessità di perseguire i fini di promozione sociale che l’associazione si propone.</w:t>
      </w:r>
    </w:p>
    <w:p w14:paraId="76979342" w14:textId="2D4926B1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Possono essere soci sia persone fisiche, sia persone giuridiche private senza scopo di lucro o economico. </w:t>
      </w:r>
    </w:p>
    <w:p w14:paraId="2FF9366D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  <w:shd w:val="clear" w:color="auto" w:fill="FFFFFF"/>
        </w:rPr>
      </w:pPr>
      <w:r>
        <w:rPr>
          <w:rFonts w:ascii="Georgia" w:hAnsi="Georgia" w:cs="Georgia"/>
          <w:sz w:val="22"/>
          <w:szCs w:val="22"/>
        </w:rPr>
        <w:t>Il numero degli aderenti è illimitato. Sono membri dell’Associazione i soci fondatori e tutte le persone fisiche, che si impegnino a contribuire alla realizzazione degli scopi dell’Associazione.</w:t>
      </w:r>
    </w:p>
    <w:p w14:paraId="06A9B95C" w14:textId="77777777" w:rsidR="00E16A44" w:rsidRDefault="002B593A">
      <w:pPr>
        <w:pStyle w:val="Corpotesto"/>
        <w:spacing w:line="360" w:lineRule="auto"/>
      </w:pPr>
      <w:r>
        <w:rPr>
          <w:rFonts w:ascii="Georgia" w:hAnsi="Georgia" w:cs="Georgia"/>
          <w:sz w:val="22"/>
          <w:szCs w:val="22"/>
          <w:shd w:val="clear" w:color="auto" w:fill="FFFFFF"/>
        </w:rPr>
        <w:t>L’adesione all’Associazione è a tempo indeterminato, fermo restando in ogni caso il diritto di recesso.</w:t>
      </w:r>
    </w:p>
    <w:p w14:paraId="3838B605" w14:textId="77777777" w:rsidR="00E16A44" w:rsidRDefault="00E16A44" w:rsidP="006F04AF">
      <w:pPr>
        <w:pStyle w:val="Corpotesto"/>
        <w:spacing w:line="240" w:lineRule="auto"/>
      </w:pPr>
    </w:p>
    <w:p w14:paraId="72ABAF1C" w14:textId="77777777" w:rsidR="00E16A44" w:rsidRDefault="002B593A">
      <w:pPr>
        <w:pStyle w:val="Titolo11"/>
        <w:widowControl/>
        <w:tabs>
          <w:tab w:val="left" w:pos="0"/>
        </w:tabs>
        <w:spacing w:line="360" w:lineRule="auto"/>
        <w:jc w:val="center"/>
        <w:textAlignment w:val="auto"/>
        <w:rPr>
          <w:rFonts w:ascii="Georgia" w:hAnsi="Georgia" w:cs="Georgia"/>
          <w:sz w:val="22"/>
          <w:szCs w:val="22"/>
        </w:rPr>
      </w:pP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lastRenderedPageBreak/>
        <w:t>Art. 5 - Criteri di ammissione ed esclusione dei soci</w:t>
      </w:r>
    </w:p>
    <w:p w14:paraId="3F69C872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L’ammissione a socio, deliberata dal Consiglio direttivo, è subordinata alla presentazione di apposita domanda scritta da parte degli interessati in cui si esplicita l’impegno ad attenersi al presente statuto e ad osservare gli eventuali regolamenti e le delibere adottate dagli organi dell'Associazione.</w:t>
      </w:r>
    </w:p>
    <w:p w14:paraId="583BA03E" w14:textId="1C0B6449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Il Consiglio direttivo cura l’annotazione dei nuovi aderenti nel libro dei soci dopo che gli stessi avranno versato la quota associativa annuale</w:t>
      </w:r>
      <w:r w:rsidR="002B1780">
        <w:rPr>
          <w:rFonts w:ascii="Georgia" w:hAnsi="Georgia" w:cs="Georgia"/>
          <w:sz w:val="22"/>
          <w:szCs w:val="22"/>
        </w:rPr>
        <w:t xml:space="preserve">, </w:t>
      </w:r>
      <w:r>
        <w:rPr>
          <w:rFonts w:ascii="Georgia" w:hAnsi="Georgia" w:cs="Georgia"/>
          <w:sz w:val="22"/>
          <w:szCs w:val="22"/>
        </w:rPr>
        <w:t>con contestuale rilascio della tessera associativa.</w:t>
      </w:r>
    </w:p>
    <w:p w14:paraId="027F5AC5" w14:textId="754AA378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  <w:shd w:val="clear" w:color="auto" w:fill="FFFFFF"/>
        </w:rPr>
      </w:pPr>
      <w:r>
        <w:rPr>
          <w:rFonts w:ascii="Georgia" w:hAnsi="Georgia" w:cs="Georgia"/>
          <w:sz w:val="22"/>
          <w:szCs w:val="22"/>
        </w:rPr>
        <w:t xml:space="preserve">L'eventuale reiezione della domanda deve essere sempre motivata e comunicata in forma scritta; l’aspirante associato non ammesso ha facoltà di </w:t>
      </w:r>
      <w:r w:rsidR="00D11073">
        <w:rPr>
          <w:rFonts w:ascii="Georgia" w:hAnsi="Georgia" w:cs="Georgia"/>
          <w:sz w:val="22"/>
          <w:szCs w:val="22"/>
        </w:rPr>
        <w:t>proporre</w:t>
      </w:r>
      <w:r>
        <w:rPr>
          <w:rFonts w:ascii="Georgia" w:hAnsi="Georgia" w:cs="Georgia"/>
          <w:sz w:val="22"/>
          <w:szCs w:val="22"/>
        </w:rPr>
        <w:t xml:space="preserve"> ricorso contro il provvedimento</w:t>
      </w:r>
      <w:r w:rsidR="00EA1469">
        <w:rPr>
          <w:rFonts w:ascii="Georgia" w:hAnsi="Georgia" w:cs="Georgia"/>
          <w:sz w:val="22"/>
          <w:szCs w:val="22"/>
        </w:rPr>
        <w:t>, entro trenta giorni dalla comunicazione dello stesso,</w:t>
      </w:r>
      <w:r>
        <w:rPr>
          <w:rFonts w:ascii="Georgia" w:hAnsi="Georgia" w:cs="Georgia"/>
          <w:sz w:val="22"/>
          <w:szCs w:val="22"/>
        </w:rPr>
        <w:t xml:space="preserve"> alla prima assemblea degli associati che sarà convocata.</w:t>
      </w:r>
    </w:p>
    <w:p w14:paraId="6AC9EEC9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  <w:shd w:val="clear" w:color="auto" w:fill="FFFFFF"/>
        </w:rPr>
        <w:t>In caso di domande di ammissione come associato presentate da minorenni, le stesse dovranno essere controfirmate dall’esercente la responsabilità genitoriale.</w:t>
      </w:r>
    </w:p>
    <w:p w14:paraId="5FDA9034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  <w:shd w:val="clear" w:color="auto" w:fill="FFFFFF"/>
        </w:rPr>
      </w:pPr>
      <w:r>
        <w:rPr>
          <w:rFonts w:ascii="Georgia" w:hAnsi="Georgia" w:cs="Georgia"/>
          <w:sz w:val="22"/>
          <w:szCs w:val="22"/>
        </w:rPr>
        <w:t xml:space="preserve">In caso di domanda presentata da soggetti diversi dalle persone fisiche, essa dovrà essere presentata dal legale rappresentante del soggetto che richiede </w:t>
      </w:r>
      <w:r>
        <w:rPr>
          <w:rFonts w:ascii="Georgia" w:hAnsi="Georgia" w:cs="Georgia"/>
          <w:sz w:val="22"/>
          <w:szCs w:val="22"/>
          <w:shd w:val="clear" w:color="auto" w:fill="FFFFFF"/>
        </w:rPr>
        <w:t>l’adesione.</w:t>
      </w:r>
    </w:p>
    <w:p w14:paraId="5EDAFD1F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  <w:shd w:val="clear" w:color="auto" w:fill="FFFFFF"/>
        </w:rPr>
        <w:t>La qualità di socio si perde:</w:t>
      </w:r>
    </w:p>
    <w:p w14:paraId="122D6D20" w14:textId="77777777" w:rsidR="00E16A44" w:rsidRDefault="002B593A">
      <w:pPr>
        <w:pStyle w:val="Corpotesto"/>
        <w:numPr>
          <w:ilvl w:val="0"/>
          <w:numId w:val="12"/>
        </w:numPr>
        <w:spacing w:line="360" w:lineRule="auto"/>
        <w:ind w:hanging="72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per decesso;</w:t>
      </w:r>
    </w:p>
    <w:p w14:paraId="73C01673" w14:textId="77777777" w:rsidR="00E16A44" w:rsidRDefault="002B593A">
      <w:pPr>
        <w:pStyle w:val="Corpotesto"/>
        <w:numPr>
          <w:ilvl w:val="0"/>
          <w:numId w:val="12"/>
        </w:numPr>
        <w:spacing w:line="360" w:lineRule="auto"/>
        <w:ind w:hanging="72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per recesso;</w:t>
      </w:r>
    </w:p>
    <w:p w14:paraId="2B2A31F7" w14:textId="571255C3" w:rsidR="00E16A44" w:rsidRDefault="002B593A">
      <w:pPr>
        <w:pStyle w:val="Corpotesto"/>
        <w:numPr>
          <w:ilvl w:val="0"/>
          <w:numId w:val="12"/>
        </w:numPr>
        <w:spacing w:line="360" w:lineRule="auto"/>
        <w:ind w:hanging="720"/>
        <w:rPr>
          <w:rFonts w:ascii="Georgia" w:hAnsi="Georgia" w:cs="Georgia"/>
          <w:sz w:val="22"/>
          <w:szCs w:val="22"/>
        </w:rPr>
      </w:pPr>
      <w:proofErr w:type="gramStart"/>
      <w:r>
        <w:rPr>
          <w:rFonts w:ascii="Georgia" w:hAnsi="Georgia" w:cs="Georgia"/>
          <w:sz w:val="22"/>
          <w:szCs w:val="22"/>
        </w:rPr>
        <w:t>per</w:t>
      </w:r>
      <w:proofErr w:type="gramEnd"/>
      <w:r>
        <w:rPr>
          <w:rFonts w:ascii="Georgia" w:hAnsi="Georgia" w:cs="Georgia"/>
          <w:sz w:val="22"/>
          <w:szCs w:val="22"/>
        </w:rPr>
        <w:t xml:space="preserve"> decadenza causa mancato versamento della quota associativa per</w:t>
      </w:r>
      <w:r w:rsidR="00F24E12">
        <w:rPr>
          <w:rFonts w:ascii="Georgia" w:hAnsi="Georgia" w:cs="Georgia"/>
          <w:sz w:val="22"/>
          <w:szCs w:val="22"/>
        </w:rPr>
        <w:t xml:space="preserve"> </w:t>
      </w:r>
      <w:r w:rsidR="00EF1D35">
        <w:rPr>
          <w:rFonts w:ascii="Georgia" w:hAnsi="Georgia" w:cs="Georgia"/>
          <w:sz w:val="22"/>
          <w:szCs w:val="22"/>
        </w:rPr>
        <w:t>2 (due) anni;</w:t>
      </w:r>
    </w:p>
    <w:p w14:paraId="0CCB91B2" w14:textId="77777777" w:rsidR="00E16A44" w:rsidRDefault="002B593A">
      <w:pPr>
        <w:pStyle w:val="Corpotesto"/>
        <w:numPr>
          <w:ilvl w:val="0"/>
          <w:numId w:val="12"/>
        </w:numPr>
        <w:spacing w:line="360" w:lineRule="auto"/>
        <w:ind w:hanging="72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per esclusione:</w:t>
      </w:r>
    </w:p>
    <w:p w14:paraId="7C4D165B" w14:textId="77777777" w:rsidR="00D10C03" w:rsidRDefault="002B593A" w:rsidP="00D10C03">
      <w:pPr>
        <w:pStyle w:val="Corpotesto"/>
        <w:numPr>
          <w:ilvl w:val="0"/>
          <w:numId w:val="4"/>
        </w:numPr>
        <w:spacing w:line="360" w:lineRule="auto"/>
        <w:ind w:left="1134" w:hanging="1134"/>
        <w:rPr>
          <w:rFonts w:ascii="Georgia" w:hAnsi="Georgia" w:cs="Georgia"/>
          <w:sz w:val="22"/>
          <w:szCs w:val="22"/>
        </w:rPr>
      </w:pPr>
      <w:proofErr w:type="gramStart"/>
      <w:r>
        <w:rPr>
          <w:rFonts w:ascii="Georgia" w:hAnsi="Georgia" w:cs="Georgia"/>
          <w:sz w:val="22"/>
          <w:szCs w:val="22"/>
        </w:rPr>
        <w:t>per</w:t>
      </w:r>
      <w:proofErr w:type="gramEnd"/>
      <w:r>
        <w:rPr>
          <w:rFonts w:ascii="Georgia" w:hAnsi="Georgia" w:cs="Georgia"/>
          <w:sz w:val="22"/>
          <w:szCs w:val="22"/>
        </w:rPr>
        <w:t xml:space="preserve"> comportamento contrastante con gli scopi dell'Associazione;</w:t>
      </w:r>
    </w:p>
    <w:p w14:paraId="5847EFCE" w14:textId="345F9BB8" w:rsidR="00E16A44" w:rsidRPr="00D10C03" w:rsidRDefault="002B593A" w:rsidP="00D10C03">
      <w:pPr>
        <w:pStyle w:val="Corpotesto"/>
        <w:numPr>
          <w:ilvl w:val="0"/>
          <w:numId w:val="4"/>
        </w:numPr>
        <w:spacing w:line="360" w:lineRule="auto"/>
        <w:ind w:left="1134" w:hanging="1134"/>
        <w:rPr>
          <w:rFonts w:ascii="Georgia" w:hAnsi="Georgia" w:cs="Georgia"/>
          <w:sz w:val="22"/>
          <w:szCs w:val="22"/>
        </w:rPr>
      </w:pPr>
      <w:proofErr w:type="gramStart"/>
      <w:r w:rsidRPr="00D10C03">
        <w:rPr>
          <w:rFonts w:ascii="Georgia" w:hAnsi="Georgia" w:cs="Georgia"/>
          <w:sz w:val="22"/>
          <w:szCs w:val="22"/>
        </w:rPr>
        <w:t>per</w:t>
      </w:r>
      <w:proofErr w:type="gramEnd"/>
      <w:r w:rsidRPr="00D10C03">
        <w:rPr>
          <w:rFonts w:ascii="Georgia" w:hAnsi="Georgia" w:cs="Georgia"/>
          <w:sz w:val="22"/>
          <w:szCs w:val="22"/>
        </w:rPr>
        <w:t xml:space="preserve"> persistenti violazioni degli obblighi statutari, degli eventuali regolamenti e deliberazioni adottate dagli organi dell'Associazione.</w:t>
      </w:r>
    </w:p>
    <w:p w14:paraId="5AC79D35" w14:textId="4B6E2F93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L’esclusione dei soci è deliberata dal Consiglio direttivo. In ogni caso, prima di procedere all'esclusione, devono essere contestati per iscritto al socio gli addebiti che allo stesso vengono mossi, consentendo facoltà di replica. </w:t>
      </w:r>
      <w:r w:rsidR="007706F6">
        <w:rPr>
          <w:rFonts w:ascii="Georgia" w:hAnsi="Georgia" w:cs="Georgia"/>
          <w:sz w:val="22"/>
          <w:szCs w:val="22"/>
        </w:rPr>
        <w:t xml:space="preserve">Avverso il provvedimento di </w:t>
      </w:r>
      <w:r>
        <w:rPr>
          <w:rFonts w:ascii="Georgia" w:hAnsi="Georgia" w:cs="Georgia"/>
          <w:sz w:val="22"/>
          <w:szCs w:val="22"/>
        </w:rPr>
        <w:t xml:space="preserve">esclusione l’associato ha facoltà di </w:t>
      </w:r>
      <w:r w:rsidR="007706F6">
        <w:rPr>
          <w:rFonts w:ascii="Georgia" w:hAnsi="Georgia" w:cs="Georgia"/>
          <w:sz w:val="22"/>
          <w:szCs w:val="22"/>
        </w:rPr>
        <w:t>proporre</w:t>
      </w:r>
      <w:r>
        <w:rPr>
          <w:rFonts w:ascii="Georgia" w:hAnsi="Georgia" w:cs="Georgia"/>
          <w:sz w:val="22"/>
          <w:szCs w:val="22"/>
        </w:rPr>
        <w:t xml:space="preserve"> ricorso</w:t>
      </w:r>
      <w:r w:rsidR="00EA1469">
        <w:rPr>
          <w:rFonts w:ascii="Georgia" w:hAnsi="Georgia" w:cs="Georgia"/>
          <w:sz w:val="22"/>
          <w:szCs w:val="22"/>
        </w:rPr>
        <w:t>, entro trenta giorni dalla comunicazione dello stesso,</w:t>
      </w:r>
      <w:r>
        <w:rPr>
          <w:rFonts w:ascii="Georgia" w:hAnsi="Georgia" w:cs="Georgia"/>
          <w:sz w:val="22"/>
          <w:szCs w:val="22"/>
        </w:rPr>
        <w:t xml:space="preserve"> alla prima assemblea dei soci che sarà convocata. Fino alla data di svolgimento dell'Assemblea il provvedimento si intende sospeso. L'esclusione diventa operante dalla annotazione sul libro soci a seguito della delibera dell'Assemblea che abbia ratificato il provvedimento di esclusione adottato dal Consiglio </w:t>
      </w:r>
      <w:r w:rsidR="008D4B99">
        <w:rPr>
          <w:rFonts w:ascii="Georgia" w:hAnsi="Georgia" w:cs="Georgia"/>
          <w:sz w:val="22"/>
          <w:szCs w:val="22"/>
        </w:rPr>
        <w:t>d</w:t>
      </w:r>
      <w:r>
        <w:rPr>
          <w:rFonts w:ascii="Georgia" w:hAnsi="Georgia" w:cs="Georgia"/>
          <w:sz w:val="22"/>
          <w:szCs w:val="22"/>
        </w:rPr>
        <w:t>irettivo.</w:t>
      </w:r>
    </w:p>
    <w:p w14:paraId="36E6DF42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Il recesso da parte degli associati deve essere comunicato in forma scritta all'Associazione. Il Consiglio Direttivo ne prende atto nella sua prima riunione utile.</w:t>
      </w:r>
    </w:p>
    <w:p w14:paraId="520FBB1F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Il recesso o l’esclusione del socio vengono annotati da parte del Consiglio direttivo sul libro degli associati.</w:t>
      </w:r>
    </w:p>
    <w:p w14:paraId="408A6D6D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Il socio receduto o escluso non ha diritto alla restituzione delle quote associative versate.</w:t>
      </w:r>
    </w:p>
    <w:p w14:paraId="1994CE49" w14:textId="77777777" w:rsidR="00E16A44" w:rsidRDefault="002B593A">
      <w:pPr>
        <w:pStyle w:val="Corpotesto"/>
        <w:spacing w:line="360" w:lineRule="auto"/>
      </w:pPr>
      <w:r>
        <w:rPr>
          <w:rFonts w:ascii="Georgia" w:hAnsi="Georgia" w:cs="Georgia"/>
          <w:sz w:val="22"/>
          <w:szCs w:val="22"/>
        </w:rPr>
        <w:t>Le quote associative sono intrasmissibili e non rivalutabili</w:t>
      </w:r>
      <w:r>
        <w:rPr>
          <w:rFonts w:ascii="Georgia" w:eastAsia="SimSun" w:hAnsi="Georgia" w:cs="Georgia"/>
          <w:b/>
          <w:sz w:val="22"/>
          <w:szCs w:val="22"/>
          <w:lang w:eastAsia="hi-IN" w:bidi="hi-IN"/>
        </w:rPr>
        <w:t>.</w:t>
      </w:r>
    </w:p>
    <w:p w14:paraId="7CBA7845" w14:textId="77777777" w:rsidR="00E16A44" w:rsidRDefault="00E16A44" w:rsidP="006F04AF">
      <w:pPr>
        <w:pStyle w:val="Corpotesto"/>
        <w:spacing w:line="240" w:lineRule="auto"/>
      </w:pPr>
    </w:p>
    <w:p w14:paraId="18A4E049" w14:textId="77777777" w:rsidR="00E16A44" w:rsidRDefault="002B593A">
      <w:pPr>
        <w:pStyle w:val="Titolo11"/>
        <w:widowControl/>
        <w:tabs>
          <w:tab w:val="left" w:pos="0"/>
        </w:tabs>
        <w:spacing w:line="360" w:lineRule="auto"/>
        <w:jc w:val="center"/>
        <w:textAlignment w:val="auto"/>
        <w:rPr>
          <w:rFonts w:ascii="Georgia" w:hAnsi="Georgia" w:cs="Georgia"/>
          <w:sz w:val="22"/>
          <w:szCs w:val="22"/>
        </w:rPr>
      </w:pP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>Art. 6 - Diritti e doveri dei soci</w:t>
      </w:r>
    </w:p>
    <w:p w14:paraId="083D15AF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 soci hanno diritto a:</w:t>
      </w:r>
    </w:p>
    <w:p w14:paraId="2A7580CA" w14:textId="77777777" w:rsidR="00E16A44" w:rsidRDefault="002B593A">
      <w:pPr>
        <w:pStyle w:val="Corpotesto"/>
        <w:numPr>
          <w:ilvl w:val="0"/>
          <w:numId w:val="5"/>
        </w:numPr>
        <w:spacing w:line="360" w:lineRule="auto"/>
        <w:ind w:hanging="72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lastRenderedPageBreak/>
        <w:t>partecipare a tutte le attività promosse dall’Associazione;</w:t>
      </w:r>
    </w:p>
    <w:p w14:paraId="78DA9148" w14:textId="77777777" w:rsidR="00E16A44" w:rsidRDefault="002B593A">
      <w:pPr>
        <w:pStyle w:val="Corpotesto"/>
        <w:numPr>
          <w:ilvl w:val="0"/>
          <w:numId w:val="5"/>
        </w:numPr>
        <w:spacing w:line="360" w:lineRule="auto"/>
        <w:ind w:hanging="72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godere, se maggiorenne, dell’elettorato attivo e passivo; nel caso di persone giuridiche o Enti il diritto ad accedere alle cariche associative è riconosciuto in capo ai loro legali rappresentanti o mandatari;</w:t>
      </w:r>
    </w:p>
    <w:p w14:paraId="7404776E" w14:textId="77777777" w:rsidR="00E16A44" w:rsidRDefault="002B593A">
      <w:pPr>
        <w:pStyle w:val="Corpotesto"/>
        <w:numPr>
          <w:ilvl w:val="0"/>
          <w:numId w:val="5"/>
        </w:numPr>
        <w:spacing w:line="360" w:lineRule="auto"/>
        <w:ind w:hanging="72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prendere visione di tutti gli atti deliberativi e di tutta la documentazione relativa alla gestione dell'Associazione, con possibilità di ottenerne copia.</w:t>
      </w:r>
    </w:p>
    <w:p w14:paraId="6A66B5F6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 soci sono obbligati a:</w:t>
      </w:r>
    </w:p>
    <w:p w14:paraId="015F9A14" w14:textId="77777777" w:rsidR="00E16A44" w:rsidRDefault="002B593A">
      <w:pPr>
        <w:pStyle w:val="Corpotesto"/>
        <w:numPr>
          <w:ilvl w:val="0"/>
          <w:numId w:val="6"/>
        </w:numPr>
        <w:spacing w:line="360" w:lineRule="auto"/>
        <w:ind w:hanging="72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osservare il presente statuto, i regolamenti interni e le deliberazioni legalmente adottate dagli organi associativi;</w:t>
      </w:r>
    </w:p>
    <w:p w14:paraId="4BA6A078" w14:textId="77777777" w:rsidR="00E16A44" w:rsidRDefault="002B593A">
      <w:pPr>
        <w:pStyle w:val="Corpotesto"/>
        <w:numPr>
          <w:ilvl w:val="0"/>
          <w:numId w:val="6"/>
        </w:numPr>
        <w:spacing w:line="360" w:lineRule="auto"/>
        <w:ind w:hanging="72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astenersi da qualsiasi comportamento che si ponga in contrasto con gli scopi e le regole dell’Associazione </w:t>
      </w:r>
    </w:p>
    <w:p w14:paraId="52670611" w14:textId="77777777" w:rsidR="00E16A44" w:rsidRDefault="002B593A">
      <w:pPr>
        <w:pStyle w:val="Corpotesto"/>
        <w:numPr>
          <w:ilvl w:val="0"/>
          <w:numId w:val="6"/>
        </w:numPr>
        <w:spacing w:line="360" w:lineRule="auto"/>
        <w:ind w:hanging="72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versare la quota associativa di cui al precedente articolo;</w:t>
      </w:r>
    </w:p>
    <w:p w14:paraId="5560A3C0" w14:textId="70DBB493" w:rsidR="00E16A44" w:rsidRPr="002A22FD" w:rsidRDefault="002B593A" w:rsidP="002A22FD">
      <w:pPr>
        <w:pStyle w:val="Corpotesto"/>
        <w:numPr>
          <w:ilvl w:val="0"/>
          <w:numId w:val="6"/>
        </w:numPr>
        <w:spacing w:line="360" w:lineRule="auto"/>
        <w:ind w:hanging="720"/>
      </w:pPr>
      <w:proofErr w:type="gramStart"/>
      <w:r>
        <w:rPr>
          <w:rFonts w:ascii="Georgia" w:hAnsi="Georgia" w:cs="Georgia"/>
          <w:sz w:val="22"/>
          <w:szCs w:val="22"/>
        </w:rPr>
        <w:t>contribuire</w:t>
      </w:r>
      <w:proofErr w:type="gramEnd"/>
      <w:r>
        <w:rPr>
          <w:rFonts w:ascii="Georgia" w:hAnsi="Georgia" w:cs="Georgia"/>
          <w:sz w:val="22"/>
          <w:szCs w:val="22"/>
        </w:rPr>
        <w:t>, nei limiti delle proprie possibilità, al raggiungimento degli scopi statutari.</w:t>
      </w:r>
    </w:p>
    <w:p w14:paraId="7776D3F7" w14:textId="77777777" w:rsidR="00E16A44" w:rsidRDefault="00E16A44" w:rsidP="009749E0">
      <w:pPr>
        <w:pStyle w:val="Titolo11"/>
        <w:widowControl/>
        <w:numPr>
          <w:ilvl w:val="0"/>
          <w:numId w:val="0"/>
        </w:numPr>
        <w:tabs>
          <w:tab w:val="left" w:pos="0"/>
        </w:tabs>
        <w:spacing w:line="240" w:lineRule="auto"/>
        <w:textAlignment w:val="auto"/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</w:pPr>
    </w:p>
    <w:p w14:paraId="24AE950E" w14:textId="1AF0B90A" w:rsidR="00E16A44" w:rsidRDefault="002B593A">
      <w:pPr>
        <w:pStyle w:val="Titolo11"/>
        <w:widowControl/>
        <w:numPr>
          <w:ilvl w:val="0"/>
          <w:numId w:val="0"/>
        </w:numPr>
        <w:tabs>
          <w:tab w:val="left" w:pos="0"/>
        </w:tabs>
        <w:spacing w:line="360" w:lineRule="auto"/>
        <w:ind w:firstLine="15"/>
        <w:jc w:val="center"/>
        <w:textAlignment w:val="auto"/>
        <w:rPr>
          <w:rFonts w:ascii="Georgia" w:hAnsi="Georgia" w:cs="Georgia"/>
          <w:sz w:val="22"/>
          <w:szCs w:val="22"/>
        </w:rPr>
      </w:pP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 xml:space="preserve">Art. </w:t>
      </w:r>
      <w:r w:rsidR="009749E0"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>7</w:t>
      </w: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 xml:space="preserve"> - Organi dell’Associazione</w:t>
      </w:r>
    </w:p>
    <w:p w14:paraId="58990A55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Sono Organi dell’Associazione:</w:t>
      </w:r>
    </w:p>
    <w:p w14:paraId="022E4D54" w14:textId="77777777" w:rsidR="00E16A44" w:rsidRDefault="002B593A">
      <w:pPr>
        <w:pStyle w:val="Corpotesto"/>
        <w:numPr>
          <w:ilvl w:val="0"/>
          <w:numId w:val="7"/>
        </w:numPr>
        <w:spacing w:line="360" w:lineRule="auto"/>
        <w:ind w:hanging="72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l’Assemblea dei soci;</w:t>
      </w:r>
    </w:p>
    <w:p w14:paraId="455938F3" w14:textId="4C6FBA74" w:rsidR="00E16A44" w:rsidRDefault="00C16A0F">
      <w:pPr>
        <w:pStyle w:val="Corpotesto"/>
        <w:numPr>
          <w:ilvl w:val="0"/>
          <w:numId w:val="7"/>
        </w:numPr>
        <w:spacing w:line="360" w:lineRule="auto"/>
        <w:ind w:hanging="720"/>
        <w:rPr>
          <w:rFonts w:ascii="Georgia" w:hAnsi="Georgia" w:cs="Georgia"/>
          <w:sz w:val="22"/>
          <w:szCs w:val="22"/>
        </w:rPr>
      </w:pPr>
      <w:proofErr w:type="gramStart"/>
      <w:r>
        <w:rPr>
          <w:rFonts w:ascii="Georgia" w:hAnsi="Georgia" w:cs="Georgia"/>
          <w:sz w:val="22"/>
          <w:szCs w:val="22"/>
        </w:rPr>
        <w:t>il</w:t>
      </w:r>
      <w:proofErr w:type="gramEnd"/>
      <w:r>
        <w:rPr>
          <w:rFonts w:ascii="Georgia" w:hAnsi="Georgia" w:cs="Georgia"/>
          <w:sz w:val="22"/>
          <w:szCs w:val="22"/>
        </w:rPr>
        <w:t xml:space="preserve"> Consiglio direttivo</w:t>
      </w:r>
      <w:r w:rsidR="002B593A">
        <w:rPr>
          <w:rFonts w:ascii="Georgia" w:hAnsi="Georgia" w:cs="Georgia"/>
          <w:sz w:val="22"/>
          <w:szCs w:val="22"/>
        </w:rPr>
        <w:t>;</w:t>
      </w:r>
    </w:p>
    <w:p w14:paraId="0AEAAD48" w14:textId="77777777" w:rsidR="00E16A44" w:rsidRDefault="002B593A">
      <w:pPr>
        <w:pStyle w:val="Corpotesto"/>
        <w:numPr>
          <w:ilvl w:val="0"/>
          <w:numId w:val="7"/>
        </w:numPr>
        <w:spacing w:line="360" w:lineRule="auto"/>
        <w:ind w:hanging="72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il Presidente;</w:t>
      </w:r>
    </w:p>
    <w:p w14:paraId="33D2AAF1" w14:textId="77777777" w:rsidR="00E16A44" w:rsidRDefault="002B593A">
      <w:pPr>
        <w:pStyle w:val="Corpotesto"/>
        <w:spacing w:line="360" w:lineRule="auto"/>
      </w:pPr>
      <w:r>
        <w:rPr>
          <w:rFonts w:ascii="Georgia" w:hAnsi="Georgia" w:cs="Georgia"/>
          <w:sz w:val="22"/>
          <w:szCs w:val="22"/>
        </w:rPr>
        <w:t>L’elezione degli Organi dell’Associazione non può essere in alcun modo vincolata o limitata nel rispetto della massima libertà di partecipazione all’elettorato attivo e passivo.</w:t>
      </w:r>
    </w:p>
    <w:p w14:paraId="33F4A4A3" w14:textId="77777777" w:rsidR="00E16A44" w:rsidRDefault="00E16A44" w:rsidP="006F04AF">
      <w:pPr>
        <w:pStyle w:val="Corpotesto"/>
        <w:spacing w:line="240" w:lineRule="auto"/>
      </w:pPr>
    </w:p>
    <w:p w14:paraId="4B5CC6D3" w14:textId="70F490C1" w:rsidR="00E16A44" w:rsidRDefault="002B593A">
      <w:pPr>
        <w:pStyle w:val="Titolo11"/>
        <w:widowControl/>
        <w:tabs>
          <w:tab w:val="left" w:pos="0"/>
        </w:tabs>
        <w:spacing w:line="360" w:lineRule="auto"/>
        <w:jc w:val="center"/>
        <w:textAlignment w:val="auto"/>
        <w:rPr>
          <w:rFonts w:ascii="Georgia" w:hAnsi="Georgia" w:cs="Georgia"/>
          <w:sz w:val="22"/>
          <w:szCs w:val="22"/>
        </w:rPr>
      </w:pP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 xml:space="preserve">Art. </w:t>
      </w:r>
      <w:r w:rsidR="009749E0"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>8</w:t>
      </w: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 xml:space="preserve"> - L’Assemblea</w:t>
      </w:r>
    </w:p>
    <w:p w14:paraId="41445CAD" w14:textId="7739313C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L’Assemblea generale degli associati è il massimo organo deliberativo dell’Associazione ed è convocata in sessioni ordinarie e straordinarie. Essa è l’organo sovrano dell’Associazione e all’attuazione delle decisioni da essa assunte provvede </w:t>
      </w:r>
      <w:r w:rsidR="00C16A0F">
        <w:rPr>
          <w:rFonts w:ascii="Georgia" w:hAnsi="Georgia" w:cs="Georgia"/>
          <w:sz w:val="22"/>
          <w:szCs w:val="22"/>
        </w:rPr>
        <w:t>il Consiglio direttivo</w:t>
      </w:r>
      <w:r>
        <w:rPr>
          <w:rFonts w:ascii="Georgia" w:hAnsi="Georgia" w:cs="Georgia"/>
          <w:sz w:val="22"/>
          <w:szCs w:val="22"/>
        </w:rPr>
        <w:t xml:space="preserve">. </w:t>
      </w:r>
    </w:p>
    <w:p w14:paraId="76A43262" w14:textId="1CC3FEA0" w:rsidR="00E16A44" w:rsidRDefault="002B593A">
      <w:pPr>
        <w:pStyle w:val="Corpotesto"/>
        <w:spacing w:line="360" w:lineRule="auto"/>
        <w:rPr>
          <w:rFonts w:ascii="Georgia" w:eastAsia="SimSun" w:hAnsi="Georgia" w:cs="Georgia"/>
          <w:b/>
          <w:sz w:val="22"/>
          <w:szCs w:val="22"/>
          <w:lang w:eastAsia="hi-IN" w:bidi="hi-IN"/>
        </w:rPr>
      </w:pPr>
      <w:r>
        <w:rPr>
          <w:rFonts w:ascii="Georgia" w:hAnsi="Georgia" w:cs="Georgia"/>
          <w:sz w:val="22"/>
          <w:szCs w:val="22"/>
        </w:rPr>
        <w:t>Nelle assemblee hanno diritto al voto gli associati maggiorenni in regola con il versamento della quota associativa dell’anno in corso</w:t>
      </w:r>
      <w:r w:rsidR="00DD3630">
        <w:rPr>
          <w:rFonts w:ascii="Georgia" w:hAnsi="Georgia" w:cs="Georgia"/>
          <w:sz w:val="22"/>
          <w:szCs w:val="22"/>
        </w:rPr>
        <w:t xml:space="preserve"> </w:t>
      </w:r>
      <w:r w:rsidR="00DD3630">
        <w:rPr>
          <w:rFonts w:ascii="Georgia" w:hAnsi="Georgia"/>
          <w:sz w:val="22"/>
          <w:szCs w:val="22"/>
        </w:rPr>
        <w:t>ed iscritti da almeno tre mesi nel libro soci</w:t>
      </w:r>
      <w:r>
        <w:rPr>
          <w:rFonts w:ascii="Georgia" w:hAnsi="Georgia" w:cs="Georgia"/>
          <w:sz w:val="22"/>
          <w:szCs w:val="22"/>
        </w:rPr>
        <w:t xml:space="preserve">. Ogni associato potrà farsi rappresentare in Assemblea da un altro associato con delega scritta. Ogni associato non può ricevere più di </w:t>
      </w:r>
      <w:r w:rsidR="00F666E2">
        <w:rPr>
          <w:rFonts w:ascii="Georgia" w:hAnsi="Georgia" w:cs="Georgia"/>
          <w:sz w:val="22"/>
          <w:szCs w:val="22"/>
        </w:rPr>
        <w:t>3</w:t>
      </w:r>
      <w:r>
        <w:rPr>
          <w:rFonts w:ascii="Georgia" w:hAnsi="Georgia" w:cs="Georgia"/>
          <w:sz w:val="22"/>
          <w:szCs w:val="22"/>
        </w:rPr>
        <w:t xml:space="preserve"> deleg</w:t>
      </w:r>
      <w:r w:rsidR="00F666E2">
        <w:rPr>
          <w:rFonts w:ascii="Georgia" w:hAnsi="Georgia" w:cs="Georgia"/>
          <w:sz w:val="22"/>
          <w:szCs w:val="22"/>
        </w:rPr>
        <w:t>he</w:t>
      </w:r>
      <w:r>
        <w:rPr>
          <w:rFonts w:ascii="Georgia" w:eastAsia="SimSun" w:hAnsi="Georgia" w:cs="Georgia"/>
          <w:b/>
          <w:sz w:val="22"/>
          <w:szCs w:val="22"/>
          <w:lang w:eastAsia="hi-IN" w:bidi="hi-IN"/>
        </w:rPr>
        <w:t xml:space="preserve">. </w:t>
      </w:r>
    </w:p>
    <w:p w14:paraId="3E62A1A6" w14:textId="2B6B289E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L’Assemblea viene convocata dal Presidente del</w:t>
      </w:r>
      <w:r w:rsidR="00C16A0F">
        <w:rPr>
          <w:rFonts w:ascii="Georgia" w:hAnsi="Georgia" w:cs="Georgia"/>
          <w:sz w:val="22"/>
          <w:szCs w:val="22"/>
        </w:rPr>
        <w:t xml:space="preserve"> Consiglio direttivo</w:t>
      </w:r>
      <w:r>
        <w:rPr>
          <w:rFonts w:ascii="Georgia" w:hAnsi="Georgia" w:cs="Georgia"/>
          <w:sz w:val="22"/>
          <w:szCs w:val="22"/>
        </w:rPr>
        <w:t xml:space="preserve"> almeno una volta l’anno</w:t>
      </w:r>
      <w:r>
        <w:rPr>
          <w:rFonts w:ascii="Georgia" w:eastAsia="SimSun" w:hAnsi="Georgia" w:cs="Georgia"/>
          <w:b/>
          <w:sz w:val="22"/>
          <w:szCs w:val="22"/>
          <w:lang w:eastAsia="hi-IN" w:bidi="hi-IN"/>
        </w:rPr>
        <w:t xml:space="preserve"> </w:t>
      </w:r>
      <w:r>
        <w:rPr>
          <w:rFonts w:ascii="Georgia" w:hAnsi="Georgia" w:cs="Georgia"/>
          <w:sz w:val="22"/>
          <w:szCs w:val="22"/>
        </w:rPr>
        <w:t xml:space="preserve">per l’approvazione del bilancio o rendiconto consuntivo ed ogni qualvolta lo stesso Presidente o almeno </w:t>
      </w:r>
      <w:r w:rsidR="00A05FE8">
        <w:rPr>
          <w:rFonts w:ascii="Georgia" w:hAnsi="Georgia" w:cs="Georgia"/>
          <w:sz w:val="22"/>
          <w:szCs w:val="22"/>
        </w:rPr>
        <w:t>due terzi dei</w:t>
      </w:r>
      <w:r>
        <w:rPr>
          <w:rFonts w:ascii="Georgia" w:hAnsi="Georgia" w:cs="Georgia"/>
          <w:sz w:val="22"/>
          <w:szCs w:val="22"/>
        </w:rPr>
        <w:t xml:space="preserve"> membri de</w:t>
      </w:r>
      <w:r w:rsidR="005F48F9">
        <w:rPr>
          <w:rFonts w:ascii="Georgia" w:hAnsi="Georgia" w:cs="Georgia"/>
          <w:sz w:val="22"/>
          <w:szCs w:val="22"/>
        </w:rPr>
        <w:t>l</w:t>
      </w:r>
      <w:r w:rsidR="00C16A0F">
        <w:rPr>
          <w:rFonts w:ascii="Georgia" w:hAnsi="Georgia" w:cs="Georgia"/>
          <w:sz w:val="22"/>
          <w:szCs w:val="22"/>
        </w:rPr>
        <w:t xml:space="preserve"> Consiglio direttivo</w:t>
      </w:r>
      <w:r>
        <w:rPr>
          <w:rFonts w:ascii="Georgia" w:hAnsi="Georgia" w:cs="Georgia"/>
          <w:sz w:val="22"/>
          <w:szCs w:val="22"/>
        </w:rPr>
        <w:t xml:space="preserve"> o un decimo degli associati</w:t>
      </w:r>
      <w:r>
        <w:rPr>
          <w:rStyle w:val="Rimandonotaapidipagina2"/>
          <w:rFonts w:ascii="Georgia" w:eastAsia="SimSun" w:hAnsi="Georgia" w:cs="Georgia"/>
          <w:b/>
          <w:sz w:val="22"/>
          <w:szCs w:val="22"/>
          <w:lang w:eastAsia="hi-IN" w:bidi="hi-IN"/>
        </w:rPr>
        <w:t xml:space="preserve"> </w:t>
      </w:r>
      <w:r>
        <w:rPr>
          <w:rFonts w:ascii="Georgia" w:hAnsi="Georgia" w:cs="Georgia"/>
          <w:sz w:val="22"/>
          <w:szCs w:val="22"/>
        </w:rPr>
        <w:t xml:space="preserve">ne ravvisino l’opportunità. </w:t>
      </w:r>
    </w:p>
    <w:p w14:paraId="68E037F7" w14:textId="1D2C0BAC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L’Assemblea è presieduta dal Presidente del</w:t>
      </w:r>
      <w:r w:rsidR="00C16A0F">
        <w:rPr>
          <w:rFonts w:ascii="Georgia" w:hAnsi="Georgia" w:cs="Georgia"/>
          <w:sz w:val="22"/>
          <w:szCs w:val="22"/>
        </w:rPr>
        <w:t xml:space="preserve"> Consiglio direttivo</w:t>
      </w:r>
      <w:r>
        <w:rPr>
          <w:rFonts w:ascii="Georgia" w:hAnsi="Georgia" w:cs="Georgia"/>
          <w:sz w:val="22"/>
          <w:szCs w:val="22"/>
        </w:rPr>
        <w:t xml:space="preserve"> o, in sua assenza, dal Vice-Presidente ed in assenza di entrambi da altro membro del Consiglio direttivo eletto dai presenti. </w:t>
      </w:r>
    </w:p>
    <w:p w14:paraId="7CCFF6B0" w14:textId="37CDAB31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Le convocazioni devono essere effettuate mediante avviso scritto in forma cartacea e/o informatica da </w:t>
      </w:r>
      <w:r w:rsidR="000945DC">
        <w:rPr>
          <w:rFonts w:ascii="Georgia" w:hAnsi="Georgia" w:cs="Georgia"/>
          <w:sz w:val="22"/>
          <w:szCs w:val="22"/>
        </w:rPr>
        <w:t>recapitarsi</w:t>
      </w:r>
      <w:r>
        <w:rPr>
          <w:rFonts w:ascii="Georgia" w:hAnsi="Georgia" w:cs="Georgia"/>
          <w:sz w:val="22"/>
          <w:szCs w:val="22"/>
        </w:rPr>
        <w:t xml:space="preserve"> almeno 15 giorni prima della data della riunione. </w:t>
      </w:r>
    </w:p>
    <w:p w14:paraId="5137B6B9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L’Assemblea è validamente costituita in prima convocazione quando sia presente o rappresentata almeno la metà dei soci</w:t>
      </w:r>
      <w:r>
        <w:rPr>
          <w:rFonts w:ascii="Georgia" w:eastAsia="SimSun" w:hAnsi="Georgia" w:cs="Georgia"/>
          <w:b/>
          <w:sz w:val="22"/>
          <w:szCs w:val="22"/>
          <w:lang w:eastAsia="hi-IN" w:bidi="hi-IN"/>
        </w:rPr>
        <w:t>.</w:t>
      </w:r>
      <w:r>
        <w:rPr>
          <w:rFonts w:ascii="Georgia" w:hAnsi="Georgia" w:cs="Georgia"/>
          <w:sz w:val="22"/>
          <w:szCs w:val="22"/>
        </w:rPr>
        <w:t xml:space="preserve"> In seconda convocazione, che non può aver luogo nello stesso giorno </w:t>
      </w:r>
      <w:r>
        <w:rPr>
          <w:rFonts w:ascii="Georgia" w:hAnsi="Georgia" w:cs="Georgia"/>
          <w:sz w:val="22"/>
          <w:szCs w:val="22"/>
        </w:rPr>
        <w:lastRenderedPageBreak/>
        <w:t>fissato per la prima, l’Assemblea è validamente costituita qualunque sia il numero dei soci intervenuti o rappresentati, trascorsi almeno 30 minuti dall’orario di convocazione.</w:t>
      </w:r>
    </w:p>
    <w:p w14:paraId="6169A98D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Le deliberazioni dell’Assemblea ordinaria sono prese a maggioranza di voti.</w:t>
      </w:r>
    </w:p>
    <w:p w14:paraId="2D9A77F7" w14:textId="77777777" w:rsidR="00E16A44" w:rsidRDefault="002B593A">
      <w:pPr>
        <w:pStyle w:val="Corpotesto"/>
        <w:spacing w:line="360" w:lineRule="auto"/>
        <w:rPr>
          <w:rFonts w:ascii="Georgia" w:eastAsia="SimSun" w:hAnsi="Georgia" w:cs="Georgia"/>
          <w:sz w:val="22"/>
          <w:szCs w:val="22"/>
          <w:lang w:eastAsia="hi-IN" w:bidi="hi-IN"/>
        </w:rPr>
      </w:pPr>
      <w:r>
        <w:rPr>
          <w:rFonts w:ascii="Georgia" w:hAnsi="Georgia" w:cs="Georgia"/>
          <w:sz w:val="22"/>
          <w:szCs w:val="22"/>
        </w:rPr>
        <w:t>L’Assemblea ordinaria</w:t>
      </w:r>
      <w:r>
        <w:rPr>
          <w:rFonts w:ascii="Georgia" w:eastAsia="SimSun" w:hAnsi="Georgia" w:cs="Georgia"/>
          <w:sz w:val="22"/>
          <w:szCs w:val="22"/>
          <w:lang w:eastAsia="hi-IN" w:bidi="hi-IN"/>
        </w:rPr>
        <w:t>:</w:t>
      </w:r>
    </w:p>
    <w:p w14:paraId="3521E6B6" w14:textId="77777777" w:rsidR="005B1C39" w:rsidRPr="00B11EA5" w:rsidRDefault="005B1C39" w:rsidP="005B1C39">
      <w:pPr>
        <w:pStyle w:val="western"/>
        <w:numPr>
          <w:ilvl w:val="0"/>
          <w:numId w:val="15"/>
        </w:numPr>
        <w:spacing w:before="0" w:beforeAutospacing="0" w:line="360" w:lineRule="auto"/>
      </w:pPr>
      <w:proofErr w:type="gramStart"/>
      <w:r>
        <w:rPr>
          <w:rFonts w:ascii="Georgia" w:hAnsi="Georgia"/>
          <w:sz w:val="22"/>
          <w:szCs w:val="22"/>
        </w:rPr>
        <w:t>nomina</w:t>
      </w:r>
      <w:proofErr w:type="gramEnd"/>
      <w:r>
        <w:rPr>
          <w:rFonts w:ascii="Georgia" w:hAnsi="Georgia"/>
          <w:sz w:val="22"/>
          <w:szCs w:val="22"/>
        </w:rPr>
        <w:t xml:space="preserve"> e revoca i componenti degli organi sociali;</w:t>
      </w:r>
    </w:p>
    <w:p w14:paraId="709CA962" w14:textId="77777777" w:rsidR="005B1C39" w:rsidRDefault="005B1C39" w:rsidP="005B1C39">
      <w:pPr>
        <w:pStyle w:val="western"/>
        <w:numPr>
          <w:ilvl w:val="0"/>
          <w:numId w:val="15"/>
        </w:numPr>
        <w:spacing w:before="0" w:beforeAutospacing="0" w:line="360" w:lineRule="auto"/>
      </w:pPr>
      <w:proofErr w:type="gramStart"/>
      <w:r>
        <w:rPr>
          <w:rFonts w:ascii="Georgia" w:hAnsi="Georgia"/>
          <w:sz w:val="22"/>
          <w:szCs w:val="22"/>
        </w:rPr>
        <w:t>nomina</w:t>
      </w:r>
      <w:proofErr w:type="gramEnd"/>
      <w:r>
        <w:rPr>
          <w:rFonts w:ascii="Georgia" w:hAnsi="Georgia"/>
          <w:sz w:val="22"/>
          <w:szCs w:val="22"/>
        </w:rPr>
        <w:t xml:space="preserve"> e revoca, quando previsto, il soggetto incaricato alla revisione legale dei conti;</w:t>
      </w:r>
    </w:p>
    <w:p w14:paraId="451B0991" w14:textId="77777777" w:rsidR="005B1C39" w:rsidRPr="00B11EA5" w:rsidRDefault="005B1C39" w:rsidP="005B1C39">
      <w:pPr>
        <w:pStyle w:val="western"/>
        <w:numPr>
          <w:ilvl w:val="0"/>
          <w:numId w:val="15"/>
        </w:numPr>
        <w:spacing w:before="0" w:beforeAutospacing="0" w:line="360" w:lineRule="auto"/>
      </w:pPr>
      <w:proofErr w:type="gramStart"/>
      <w:r>
        <w:rPr>
          <w:rFonts w:ascii="Georgia" w:hAnsi="Georgia"/>
          <w:sz w:val="22"/>
          <w:szCs w:val="22"/>
        </w:rPr>
        <w:t>approva</w:t>
      </w:r>
      <w:proofErr w:type="gramEnd"/>
      <w:r>
        <w:rPr>
          <w:rFonts w:ascii="Georgia" w:hAnsi="Georgia"/>
          <w:sz w:val="22"/>
          <w:szCs w:val="22"/>
        </w:rPr>
        <w:t xml:space="preserve"> il bilancio;</w:t>
      </w:r>
    </w:p>
    <w:p w14:paraId="394AC7FB" w14:textId="77777777" w:rsidR="005B1C39" w:rsidRPr="00B11EA5" w:rsidRDefault="005B1C39" w:rsidP="005B1C39">
      <w:pPr>
        <w:pStyle w:val="western"/>
        <w:numPr>
          <w:ilvl w:val="0"/>
          <w:numId w:val="15"/>
        </w:numPr>
        <w:spacing w:before="0" w:beforeAutospacing="0" w:line="360" w:lineRule="auto"/>
      </w:pPr>
      <w:proofErr w:type="gramStart"/>
      <w:r>
        <w:rPr>
          <w:rFonts w:ascii="Georgia" w:hAnsi="Georgia"/>
          <w:sz w:val="22"/>
          <w:szCs w:val="22"/>
        </w:rPr>
        <w:t>delibera</w:t>
      </w:r>
      <w:proofErr w:type="gramEnd"/>
      <w:r>
        <w:rPr>
          <w:rFonts w:ascii="Georgia" w:hAnsi="Georgia"/>
          <w:sz w:val="22"/>
          <w:szCs w:val="22"/>
        </w:rPr>
        <w:t xml:space="preserve"> sulla responsabilità dei componenti degli organi sociali e promuove azione di responsabilità nei loro confronti;</w:t>
      </w:r>
    </w:p>
    <w:p w14:paraId="04E6CCE4" w14:textId="77777777" w:rsidR="005B1C39" w:rsidRDefault="005B1C39" w:rsidP="005B1C39">
      <w:pPr>
        <w:pStyle w:val="western"/>
        <w:numPr>
          <w:ilvl w:val="0"/>
          <w:numId w:val="15"/>
        </w:numPr>
        <w:spacing w:before="0" w:beforeAutospacing="0" w:line="360" w:lineRule="auto"/>
      </w:pPr>
      <w:proofErr w:type="gramStart"/>
      <w:r>
        <w:rPr>
          <w:rFonts w:ascii="Georgia" w:hAnsi="Georgia"/>
          <w:sz w:val="22"/>
          <w:szCs w:val="22"/>
        </w:rPr>
        <w:t>delibera</w:t>
      </w:r>
      <w:proofErr w:type="gramEnd"/>
      <w:r>
        <w:rPr>
          <w:rFonts w:ascii="Georgia" w:hAnsi="Georgia"/>
          <w:sz w:val="22"/>
          <w:szCs w:val="22"/>
        </w:rPr>
        <w:t xml:space="preserve"> sull’esclusione degli associati in caso di ricorso ad essa da parte del socio escluso;</w:t>
      </w:r>
    </w:p>
    <w:p w14:paraId="629D4BBB" w14:textId="77777777" w:rsidR="005B1C39" w:rsidRPr="00B11EA5" w:rsidRDefault="005B1C39" w:rsidP="005B1C39">
      <w:pPr>
        <w:pStyle w:val="western"/>
        <w:numPr>
          <w:ilvl w:val="0"/>
          <w:numId w:val="16"/>
        </w:numPr>
        <w:spacing w:before="0" w:beforeAutospacing="0" w:line="360" w:lineRule="auto"/>
      </w:pPr>
      <w:proofErr w:type="gramStart"/>
      <w:r>
        <w:rPr>
          <w:rFonts w:ascii="Georgia" w:hAnsi="Georgia"/>
          <w:sz w:val="22"/>
          <w:szCs w:val="22"/>
        </w:rPr>
        <w:t>delibera</w:t>
      </w:r>
      <w:proofErr w:type="gramEnd"/>
      <w:r>
        <w:rPr>
          <w:rFonts w:ascii="Georgia" w:hAnsi="Georgia"/>
          <w:sz w:val="22"/>
          <w:szCs w:val="22"/>
        </w:rPr>
        <w:t xml:space="preserve"> sulla reiezione di domande di ammissione di nuovi associati in caso di ricorso ad essa da parte dell’aspirante socio non ammesso;</w:t>
      </w:r>
    </w:p>
    <w:p w14:paraId="476F231E" w14:textId="77777777" w:rsidR="005B1C39" w:rsidRDefault="005B1C39" w:rsidP="005B1C39">
      <w:pPr>
        <w:pStyle w:val="western"/>
        <w:numPr>
          <w:ilvl w:val="0"/>
          <w:numId w:val="16"/>
        </w:numPr>
        <w:spacing w:before="0" w:beforeAutospacing="0" w:line="360" w:lineRule="auto"/>
      </w:pPr>
      <w:proofErr w:type="gramStart"/>
      <w:r>
        <w:rPr>
          <w:rFonts w:ascii="Georgia" w:hAnsi="Georgia"/>
          <w:sz w:val="22"/>
          <w:szCs w:val="22"/>
        </w:rPr>
        <w:t>approva</w:t>
      </w:r>
      <w:proofErr w:type="gramEnd"/>
      <w:r>
        <w:rPr>
          <w:rFonts w:ascii="Georgia" w:hAnsi="Georgia"/>
          <w:sz w:val="22"/>
          <w:szCs w:val="22"/>
        </w:rPr>
        <w:t xml:space="preserve"> l’eventuale regolamento dei lavori assembleari;</w:t>
      </w:r>
    </w:p>
    <w:p w14:paraId="0DA31C1B" w14:textId="77777777" w:rsidR="005B1C39" w:rsidRDefault="005B1C39" w:rsidP="005B1C39">
      <w:pPr>
        <w:pStyle w:val="western"/>
        <w:numPr>
          <w:ilvl w:val="0"/>
          <w:numId w:val="16"/>
        </w:numPr>
        <w:spacing w:before="0" w:beforeAutospacing="0" w:line="360" w:lineRule="auto"/>
      </w:pPr>
      <w:proofErr w:type="gramStart"/>
      <w:r>
        <w:rPr>
          <w:rFonts w:ascii="Georgia" w:hAnsi="Georgia"/>
          <w:sz w:val="22"/>
          <w:szCs w:val="22"/>
        </w:rPr>
        <w:t>fissa</w:t>
      </w:r>
      <w:proofErr w:type="gramEnd"/>
      <w:r>
        <w:rPr>
          <w:rFonts w:ascii="Georgia" w:hAnsi="Georgia"/>
          <w:sz w:val="22"/>
          <w:szCs w:val="22"/>
        </w:rPr>
        <w:t xml:space="preserve"> le linee di indirizzo dell’attività annuale;</w:t>
      </w:r>
    </w:p>
    <w:p w14:paraId="4579E1FE" w14:textId="77777777" w:rsidR="005B1C39" w:rsidRPr="00B11EA5" w:rsidRDefault="005B1C39" w:rsidP="005B1C39">
      <w:pPr>
        <w:pStyle w:val="western"/>
        <w:numPr>
          <w:ilvl w:val="0"/>
          <w:numId w:val="16"/>
        </w:numPr>
        <w:spacing w:before="0" w:beforeAutospacing="0" w:line="360" w:lineRule="auto"/>
      </w:pPr>
      <w:proofErr w:type="gramStart"/>
      <w:r>
        <w:rPr>
          <w:rFonts w:ascii="Georgia" w:hAnsi="Georgia"/>
          <w:sz w:val="22"/>
          <w:szCs w:val="22"/>
        </w:rPr>
        <w:t>destina</w:t>
      </w:r>
      <w:proofErr w:type="gramEnd"/>
      <w:r>
        <w:rPr>
          <w:rFonts w:ascii="Georgia" w:hAnsi="Georgia"/>
          <w:sz w:val="22"/>
          <w:szCs w:val="22"/>
        </w:rPr>
        <w:t xml:space="preserve"> eventuali avanzi di gestione alle attività istituzionali;</w:t>
      </w:r>
    </w:p>
    <w:p w14:paraId="6FDFB13A" w14:textId="286590C2" w:rsidR="005B1C39" w:rsidRDefault="005B1C39" w:rsidP="005B1C39">
      <w:pPr>
        <w:pStyle w:val="western"/>
        <w:numPr>
          <w:ilvl w:val="0"/>
          <w:numId w:val="16"/>
        </w:numPr>
        <w:spacing w:before="0" w:beforeAutospacing="0" w:line="360" w:lineRule="auto"/>
      </w:pPr>
      <w:proofErr w:type="gramStart"/>
      <w:r>
        <w:rPr>
          <w:rFonts w:ascii="Georgia" w:hAnsi="Georgia"/>
          <w:sz w:val="22"/>
          <w:szCs w:val="22"/>
        </w:rPr>
        <w:t>delibera</w:t>
      </w:r>
      <w:proofErr w:type="gramEnd"/>
      <w:r>
        <w:rPr>
          <w:rFonts w:ascii="Georgia" w:hAnsi="Georgia"/>
          <w:sz w:val="22"/>
          <w:szCs w:val="22"/>
        </w:rPr>
        <w:t xml:space="preserve"> sugli altri oggetti ad essa attribuiti dalla legge, dall’atto costitutivo o dallo Statuto o proposti dal</w:t>
      </w:r>
      <w:r w:rsidR="00022E1B">
        <w:rPr>
          <w:rFonts w:ascii="Georgia" w:hAnsi="Georgia"/>
          <w:sz w:val="22"/>
          <w:szCs w:val="22"/>
        </w:rPr>
        <w:t xml:space="preserve"> Consiglio</w:t>
      </w:r>
      <w:r>
        <w:rPr>
          <w:rFonts w:ascii="Georgia" w:hAnsi="Georgia"/>
          <w:sz w:val="22"/>
          <w:szCs w:val="22"/>
        </w:rPr>
        <w:t xml:space="preserve"> </w:t>
      </w:r>
      <w:r w:rsidR="00022E1B">
        <w:rPr>
          <w:rFonts w:ascii="Georgia" w:hAnsi="Georgia"/>
          <w:sz w:val="22"/>
          <w:szCs w:val="22"/>
        </w:rPr>
        <w:t>d</w:t>
      </w:r>
      <w:r>
        <w:rPr>
          <w:rFonts w:ascii="Georgia" w:hAnsi="Georgia"/>
          <w:sz w:val="22"/>
          <w:szCs w:val="22"/>
        </w:rPr>
        <w:t>irettivo.</w:t>
      </w:r>
    </w:p>
    <w:p w14:paraId="3F4206A3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L’Assemblea straordinaria delibera sulle modifiche dello statuto, sulla trasformazione, fusione o scissione e sullo scioglimento dell'Associazione. </w:t>
      </w:r>
    </w:p>
    <w:p w14:paraId="6305804B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Per modificare lo statuto</w:t>
      </w:r>
      <w:r>
        <w:rPr>
          <w:rFonts w:ascii="Georgia" w:hAnsi="Georgia" w:cs="Georgia"/>
          <w:b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occorrono in prima convocazione il voto favorevole della metà più uno degli associati</w:t>
      </w:r>
      <w:r>
        <w:rPr>
          <w:rFonts w:ascii="Georgia" w:eastAsia="SimSun" w:hAnsi="Georgia" w:cs="Georgia"/>
          <w:b/>
          <w:sz w:val="22"/>
          <w:szCs w:val="22"/>
          <w:lang w:eastAsia="hi-IN" w:bidi="hi-IN"/>
        </w:rPr>
        <w:t>,</w:t>
      </w:r>
      <w:r>
        <w:rPr>
          <w:rFonts w:ascii="Georgia" w:hAnsi="Georgia" w:cs="Georgia"/>
          <w:sz w:val="22"/>
          <w:szCs w:val="22"/>
        </w:rPr>
        <w:t xml:space="preserve"> in seconda convocazione occorre la presenza, in proprio o per delega, di almeno metà degli associati e il voto favorevole dei tre quarti dei presenti.</w:t>
      </w:r>
    </w:p>
    <w:p w14:paraId="6517985B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Qualora nella seconda convocazione non venisse raggiunto il quorum costitutivo, è possibile indire una terza convocazione, a distanza di almeno 15 gg. dalla seconda convocazione, nella quale la deliberazione in merito a modifiche statutarie sarà valida qualunque sia il numero dei soci intervenuti o rappresentati purché adottata all’unanimità.</w:t>
      </w:r>
    </w:p>
    <w:p w14:paraId="553CD677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Per deliberare lo scioglimento dell’associazione e la devoluzione del patrimonio occorre il voto favorevole di almeno tre quarti degli associati</w:t>
      </w:r>
      <w:r>
        <w:rPr>
          <w:rFonts w:ascii="Georgia" w:eastAsia="SimSun" w:hAnsi="Georgia" w:cs="Georgia"/>
          <w:b/>
          <w:sz w:val="22"/>
          <w:szCs w:val="22"/>
          <w:lang w:eastAsia="hi-IN" w:bidi="hi-IN"/>
        </w:rPr>
        <w:t>.</w:t>
      </w:r>
      <w:r>
        <w:rPr>
          <w:rFonts w:ascii="Georgia" w:hAnsi="Georgia" w:cs="Georgia"/>
          <w:sz w:val="22"/>
          <w:szCs w:val="22"/>
        </w:rPr>
        <w:t xml:space="preserve"> </w:t>
      </w:r>
    </w:p>
    <w:p w14:paraId="19FC734B" w14:textId="4661F15A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Nelle deliberazioni del bilancio e in quelle che riguardano la loro responsabilità i componenti del</w:t>
      </w:r>
      <w:r w:rsidR="005F48F9">
        <w:rPr>
          <w:rFonts w:ascii="Georgia" w:hAnsi="Georgia" w:cs="Georgia"/>
          <w:sz w:val="22"/>
          <w:szCs w:val="22"/>
        </w:rPr>
        <w:t>l’organo di amministrazione</w:t>
      </w:r>
      <w:r w:rsidR="00C16A0F">
        <w:rPr>
          <w:rFonts w:ascii="Georgia" w:hAnsi="Georgia" w:cs="Georgia"/>
          <w:sz w:val="22"/>
          <w:szCs w:val="22"/>
        </w:rPr>
        <w:t xml:space="preserve"> </w:t>
      </w:r>
      <w:r w:rsidR="00C16A0F">
        <w:rPr>
          <w:rFonts w:ascii="Georgia" w:hAnsi="Georgia"/>
          <w:sz w:val="22"/>
          <w:szCs w:val="22"/>
        </w:rPr>
        <w:t>non hanno diritto di voto</w:t>
      </w:r>
      <w:r w:rsidR="005F48F9">
        <w:rPr>
          <w:rFonts w:ascii="Georgia" w:hAnsi="Georgia" w:cs="Georgia"/>
          <w:sz w:val="22"/>
          <w:szCs w:val="22"/>
        </w:rPr>
        <w:t>.</w:t>
      </w:r>
      <w:r>
        <w:rPr>
          <w:rFonts w:ascii="Georgia" w:hAnsi="Georgia" w:cs="Georgia"/>
          <w:sz w:val="22"/>
          <w:szCs w:val="22"/>
        </w:rPr>
        <w:t xml:space="preserve"> </w:t>
      </w:r>
    </w:p>
    <w:p w14:paraId="04DFB27B" w14:textId="77777777" w:rsidR="00E16A44" w:rsidRDefault="00E16A44" w:rsidP="006F04AF">
      <w:pPr>
        <w:pStyle w:val="Corpotesto"/>
        <w:spacing w:line="240" w:lineRule="auto"/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</w:pPr>
    </w:p>
    <w:p w14:paraId="14CECEEF" w14:textId="18D929E3" w:rsidR="00E16A44" w:rsidRDefault="002B593A">
      <w:pPr>
        <w:pStyle w:val="Titolo11"/>
        <w:widowControl/>
        <w:tabs>
          <w:tab w:val="left" w:pos="0"/>
        </w:tabs>
        <w:spacing w:line="360" w:lineRule="auto"/>
        <w:jc w:val="center"/>
        <w:textAlignment w:val="auto"/>
        <w:rPr>
          <w:rFonts w:ascii="Georgia" w:hAnsi="Georgia" w:cs="Georgia"/>
          <w:sz w:val="22"/>
          <w:szCs w:val="22"/>
        </w:rPr>
      </w:pP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 xml:space="preserve">Art. </w:t>
      </w:r>
      <w:r w:rsidR="009749E0"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>9</w:t>
      </w: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 xml:space="preserve"> </w:t>
      </w:r>
      <w:r w:rsidR="005F48F9"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>–</w:t>
      </w: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 xml:space="preserve"> </w:t>
      </w:r>
      <w:r w:rsidR="00713530"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>Il Consiglio Direttivo</w:t>
      </w:r>
    </w:p>
    <w:p w14:paraId="5CE56DC8" w14:textId="714C3EAD" w:rsidR="00E16A44" w:rsidRDefault="00713530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Il Consiglio direttivo</w:t>
      </w:r>
      <w:r w:rsidR="00727B46">
        <w:rPr>
          <w:rFonts w:ascii="Georgia" w:hAnsi="Georgia" w:cs="Georgia"/>
          <w:sz w:val="22"/>
          <w:szCs w:val="22"/>
        </w:rPr>
        <w:t xml:space="preserve"> </w:t>
      </w:r>
      <w:r w:rsidR="002B593A">
        <w:rPr>
          <w:rFonts w:ascii="Georgia" w:hAnsi="Georgia" w:cs="Georgia"/>
          <w:sz w:val="22"/>
          <w:szCs w:val="22"/>
        </w:rPr>
        <w:t xml:space="preserve">è formato da un numero di membri non inferiore a </w:t>
      </w:r>
      <w:r w:rsidR="00EF1D35">
        <w:rPr>
          <w:rFonts w:ascii="Georgia" w:hAnsi="Georgia" w:cs="Georgia"/>
          <w:sz w:val="22"/>
          <w:szCs w:val="22"/>
          <w:u w:val="single"/>
        </w:rPr>
        <w:t>3 (tre)</w:t>
      </w:r>
      <w:r w:rsidR="002B593A">
        <w:rPr>
          <w:rFonts w:ascii="Georgia" w:hAnsi="Georgia" w:cs="Georgia"/>
          <w:sz w:val="22"/>
          <w:szCs w:val="22"/>
        </w:rPr>
        <w:t xml:space="preserve"> e non superiore a </w:t>
      </w:r>
      <w:r w:rsidR="00EF1D35">
        <w:rPr>
          <w:rFonts w:ascii="Georgia" w:hAnsi="Georgia" w:cs="Georgia"/>
          <w:sz w:val="22"/>
          <w:szCs w:val="22"/>
          <w:u w:val="single"/>
        </w:rPr>
        <w:t>5 (cinque)</w:t>
      </w:r>
      <w:r w:rsidR="002B593A">
        <w:rPr>
          <w:rFonts w:ascii="Georgia" w:hAnsi="Georgia" w:cs="Georgia"/>
          <w:sz w:val="22"/>
          <w:szCs w:val="22"/>
        </w:rPr>
        <w:t xml:space="preserve"> eletti dall’Assemblea dei soci. I membri del Consiglio direttivo rimangono in carica per </w:t>
      </w:r>
      <w:r w:rsidR="00EF1D35">
        <w:rPr>
          <w:rFonts w:ascii="Georgia" w:hAnsi="Georgia" w:cs="Georgia"/>
          <w:sz w:val="22"/>
          <w:szCs w:val="22"/>
        </w:rPr>
        <w:t>3 (tre)</w:t>
      </w:r>
      <w:r w:rsidR="002B593A">
        <w:rPr>
          <w:rFonts w:ascii="Georgia" w:hAnsi="Georgia" w:cs="Georgia"/>
          <w:sz w:val="22"/>
          <w:szCs w:val="22"/>
        </w:rPr>
        <w:t xml:space="preserve"> anni e sono rieleggibili. Possono fare parte del</w:t>
      </w:r>
      <w:r>
        <w:rPr>
          <w:rFonts w:ascii="Georgia" w:hAnsi="Georgia" w:cs="Georgia"/>
          <w:sz w:val="22"/>
          <w:szCs w:val="22"/>
        </w:rPr>
        <w:t xml:space="preserve"> Consiglio direttivo</w:t>
      </w:r>
      <w:r w:rsidR="00727B46">
        <w:rPr>
          <w:rFonts w:ascii="Georgia" w:hAnsi="Georgia" w:cs="Georgia"/>
          <w:sz w:val="22"/>
          <w:szCs w:val="22"/>
        </w:rPr>
        <w:t xml:space="preserve"> </w:t>
      </w:r>
      <w:r w:rsidR="002B593A">
        <w:rPr>
          <w:rFonts w:ascii="Georgia" w:hAnsi="Georgia" w:cs="Georgia"/>
          <w:sz w:val="22"/>
          <w:szCs w:val="22"/>
        </w:rPr>
        <w:t>esclusivamente gli associati.</w:t>
      </w:r>
    </w:p>
    <w:p w14:paraId="68B16C05" w14:textId="4B93EE92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Nel caso in cui, per dimissioni o altre cause, uno dei componenti </w:t>
      </w:r>
      <w:r w:rsidR="00713530">
        <w:rPr>
          <w:rFonts w:ascii="Georgia" w:hAnsi="Georgia" w:cs="Georgia"/>
          <w:sz w:val="22"/>
          <w:szCs w:val="22"/>
        </w:rPr>
        <w:t>il Consiglio direttivo</w:t>
      </w:r>
      <w:r>
        <w:rPr>
          <w:rFonts w:ascii="Georgia" w:hAnsi="Georgia" w:cs="Georgia"/>
          <w:sz w:val="22"/>
          <w:szCs w:val="22"/>
        </w:rPr>
        <w:t xml:space="preserve"> decada dall’incarico, l’Assemblea degli associati provvede alla sostituzione nella s</w:t>
      </w:r>
      <w:r w:rsidR="00713530">
        <w:rPr>
          <w:rFonts w:ascii="Georgia" w:hAnsi="Georgia" w:cs="Georgia"/>
          <w:sz w:val="22"/>
          <w:szCs w:val="22"/>
        </w:rPr>
        <w:t xml:space="preserve">eduta immediatamente successiva; </w:t>
      </w:r>
      <w:r>
        <w:rPr>
          <w:rFonts w:ascii="Georgia" w:hAnsi="Georgia" w:cs="Georgia"/>
          <w:sz w:val="22"/>
          <w:szCs w:val="22"/>
        </w:rPr>
        <w:t>oppure</w:t>
      </w:r>
      <w:r>
        <w:rPr>
          <w:rFonts w:ascii="Georgia" w:hAnsi="Georgia" w:cs="Georgia"/>
          <w:b/>
          <w:sz w:val="22"/>
          <w:szCs w:val="22"/>
        </w:rPr>
        <w:t xml:space="preserve"> </w:t>
      </w:r>
      <w:r w:rsidR="00363966" w:rsidRPr="00363966">
        <w:rPr>
          <w:rFonts w:ascii="Georgia" w:hAnsi="Georgia" w:cs="Georgia"/>
          <w:sz w:val="22"/>
          <w:szCs w:val="22"/>
        </w:rPr>
        <w:t>il Consiglio direttivo</w:t>
      </w:r>
      <w:r w:rsidR="00727B46">
        <w:rPr>
          <w:rFonts w:ascii="Georgia" w:hAnsi="Georgia" w:cs="Georgia"/>
          <w:b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 xml:space="preserve">può provvedere alla sua sostituzione, nominando il primo </w:t>
      </w:r>
      <w:r>
        <w:rPr>
          <w:rFonts w:ascii="Georgia" w:hAnsi="Georgia" w:cs="Georgia"/>
          <w:sz w:val="22"/>
          <w:szCs w:val="22"/>
        </w:rPr>
        <w:lastRenderedPageBreak/>
        <w:t xml:space="preserve">tra i non eletti, salvo ratifica da parte dell’Assemblea degli associati immediatamente successiva, che rimane in carica fino allo scadere dell’intero </w:t>
      </w:r>
      <w:r w:rsidR="00363966">
        <w:rPr>
          <w:rFonts w:ascii="Georgia" w:hAnsi="Georgia" w:cs="Georgia"/>
          <w:sz w:val="22"/>
          <w:szCs w:val="22"/>
        </w:rPr>
        <w:t>Consiglio</w:t>
      </w:r>
      <w:r>
        <w:rPr>
          <w:rFonts w:ascii="Georgia" w:hAnsi="Georgia" w:cs="Georgia"/>
          <w:sz w:val="22"/>
          <w:szCs w:val="22"/>
        </w:rPr>
        <w:t xml:space="preserve">. </w:t>
      </w:r>
    </w:p>
    <w:p w14:paraId="7989D7E6" w14:textId="68E54A94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Nel caso in cui oltre la metà dei membri del</w:t>
      </w:r>
      <w:r w:rsidR="00363966">
        <w:rPr>
          <w:rFonts w:ascii="Georgia" w:hAnsi="Georgia" w:cs="Georgia"/>
          <w:sz w:val="22"/>
          <w:szCs w:val="22"/>
        </w:rPr>
        <w:t xml:space="preserve"> Consiglio direttivo</w:t>
      </w:r>
      <w:r>
        <w:rPr>
          <w:rFonts w:ascii="Georgia" w:hAnsi="Georgia" w:cs="Georgia"/>
          <w:sz w:val="22"/>
          <w:szCs w:val="22"/>
        </w:rPr>
        <w:t xml:space="preserve"> decada, l'Assemblea deve provvedere alla nomina di un nuovo</w:t>
      </w:r>
      <w:r w:rsidR="00363966">
        <w:rPr>
          <w:rFonts w:ascii="Georgia" w:hAnsi="Georgia" w:cs="Georgia"/>
          <w:sz w:val="22"/>
          <w:szCs w:val="22"/>
        </w:rPr>
        <w:t xml:space="preserve"> Consiglio</w:t>
      </w:r>
      <w:r>
        <w:rPr>
          <w:rFonts w:ascii="Georgia" w:eastAsia="SimSun" w:hAnsi="Georgia" w:cs="Georgia"/>
          <w:b/>
          <w:sz w:val="22"/>
          <w:szCs w:val="22"/>
          <w:lang w:eastAsia="hi-IN" w:bidi="hi-IN"/>
        </w:rPr>
        <w:t>.</w:t>
      </w:r>
    </w:p>
    <w:p w14:paraId="382C9BD3" w14:textId="2D3FC7D3" w:rsidR="00E16A44" w:rsidRDefault="00363966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Il Consiglio direttivo</w:t>
      </w:r>
      <w:r w:rsidR="002B593A">
        <w:rPr>
          <w:rFonts w:ascii="Georgia" w:hAnsi="Georgia" w:cs="Georgia"/>
          <w:sz w:val="22"/>
          <w:szCs w:val="22"/>
        </w:rPr>
        <w:t>:</w:t>
      </w:r>
    </w:p>
    <w:p w14:paraId="2262BE81" w14:textId="77777777" w:rsidR="00E16A44" w:rsidRDefault="002B593A">
      <w:pPr>
        <w:pStyle w:val="Corpotesto"/>
        <w:numPr>
          <w:ilvl w:val="0"/>
          <w:numId w:val="10"/>
        </w:numPr>
        <w:spacing w:line="360" w:lineRule="auto"/>
        <w:rPr>
          <w:rFonts w:ascii="Georgia" w:hAnsi="Georgia" w:cs="Georgia"/>
          <w:sz w:val="22"/>
          <w:szCs w:val="22"/>
        </w:rPr>
      </w:pPr>
      <w:proofErr w:type="gramStart"/>
      <w:r>
        <w:rPr>
          <w:rFonts w:ascii="Georgia" w:hAnsi="Georgia" w:cs="Georgia"/>
          <w:sz w:val="22"/>
          <w:szCs w:val="22"/>
        </w:rPr>
        <w:t>nomina</w:t>
      </w:r>
      <w:proofErr w:type="gramEnd"/>
      <w:r>
        <w:rPr>
          <w:rFonts w:ascii="Georgia" w:hAnsi="Georgia" w:cs="Georgia"/>
          <w:sz w:val="22"/>
          <w:szCs w:val="22"/>
        </w:rPr>
        <w:t xml:space="preserve"> al suo interno un Presidente, un Vice-Presidente ed un Segretario; </w:t>
      </w:r>
    </w:p>
    <w:p w14:paraId="41330DF7" w14:textId="77777777" w:rsidR="00E16A44" w:rsidRDefault="002B593A">
      <w:pPr>
        <w:pStyle w:val="Corpotesto"/>
        <w:numPr>
          <w:ilvl w:val="0"/>
          <w:numId w:val="10"/>
        </w:numPr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cura l’esecuzione delle deliberazioni dell’Assemblea; </w:t>
      </w:r>
    </w:p>
    <w:p w14:paraId="5EAB91EC" w14:textId="77777777" w:rsidR="00E16A44" w:rsidRDefault="002B593A">
      <w:pPr>
        <w:pStyle w:val="Corpotesto"/>
        <w:numPr>
          <w:ilvl w:val="0"/>
          <w:numId w:val="10"/>
        </w:numPr>
        <w:spacing w:line="360" w:lineRule="auto"/>
        <w:rPr>
          <w:rFonts w:ascii="Georgia" w:hAnsi="Georgia" w:cs="Georgia"/>
          <w:sz w:val="22"/>
          <w:szCs w:val="22"/>
        </w:rPr>
      </w:pPr>
      <w:proofErr w:type="gramStart"/>
      <w:r>
        <w:rPr>
          <w:rFonts w:ascii="Georgia" w:hAnsi="Georgia" w:cs="Georgia"/>
          <w:sz w:val="22"/>
          <w:szCs w:val="22"/>
        </w:rPr>
        <w:t>predispone</w:t>
      </w:r>
      <w:proofErr w:type="gramEnd"/>
      <w:r>
        <w:rPr>
          <w:rFonts w:ascii="Georgia" w:hAnsi="Georgia" w:cs="Georgia"/>
          <w:sz w:val="22"/>
          <w:szCs w:val="22"/>
        </w:rPr>
        <w:t xml:space="preserve"> bilancio o rendiconto; </w:t>
      </w:r>
    </w:p>
    <w:p w14:paraId="4996CA6F" w14:textId="6C91BB60" w:rsidR="00420963" w:rsidRDefault="00420963">
      <w:pPr>
        <w:pStyle w:val="Corpotesto"/>
        <w:numPr>
          <w:ilvl w:val="0"/>
          <w:numId w:val="10"/>
        </w:numPr>
        <w:spacing w:line="360" w:lineRule="auto"/>
        <w:rPr>
          <w:rFonts w:ascii="Georgia" w:hAnsi="Georgia" w:cs="Georgia"/>
          <w:sz w:val="22"/>
          <w:szCs w:val="22"/>
        </w:rPr>
      </w:pPr>
      <w:proofErr w:type="gramStart"/>
      <w:r>
        <w:rPr>
          <w:rFonts w:ascii="Georgia" w:hAnsi="Georgia" w:cs="Georgia"/>
          <w:sz w:val="22"/>
          <w:szCs w:val="22"/>
        </w:rPr>
        <w:t>stabilisce</w:t>
      </w:r>
      <w:proofErr w:type="gramEnd"/>
      <w:r>
        <w:rPr>
          <w:rFonts w:ascii="Georgia" w:hAnsi="Georgia" w:cs="Georgia"/>
          <w:sz w:val="22"/>
          <w:szCs w:val="22"/>
        </w:rPr>
        <w:t xml:space="preserve"> l’entità della quota associativa annuale;</w:t>
      </w:r>
    </w:p>
    <w:p w14:paraId="7709F8BA" w14:textId="77777777" w:rsidR="00E16A44" w:rsidRDefault="002B593A">
      <w:pPr>
        <w:pStyle w:val="Corpotesto"/>
        <w:numPr>
          <w:ilvl w:val="0"/>
          <w:numId w:val="10"/>
        </w:numPr>
        <w:spacing w:line="360" w:lineRule="auto"/>
        <w:rPr>
          <w:rFonts w:ascii="Georgia" w:hAnsi="Georgia" w:cs="Georgia"/>
          <w:sz w:val="22"/>
          <w:szCs w:val="22"/>
        </w:rPr>
      </w:pPr>
      <w:proofErr w:type="gramStart"/>
      <w:r>
        <w:rPr>
          <w:rFonts w:ascii="Georgia" w:hAnsi="Georgia" w:cs="Georgia"/>
          <w:sz w:val="22"/>
          <w:szCs w:val="22"/>
        </w:rPr>
        <w:t>delibera</w:t>
      </w:r>
      <w:proofErr w:type="gramEnd"/>
      <w:r>
        <w:rPr>
          <w:rFonts w:ascii="Georgia" w:hAnsi="Georgia" w:cs="Georgia"/>
          <w:sz w:val="22"/>
          <w:szCs w:val="22"/>
        </w:rPr>
        <w:t xml:space="preserve"> sulle domande di nuove adesioni e sui provvedimenti di esclusione degli associati; </w:t>
      </w:r>
    </w:p>
    <w:p w14:paraId="5497EA49" w14:textId="77777777" w:rsidR="00E16A44" w:rsidRDefault="002B593A">
      <w:pPr>
        <w:pStyle w:val="Corpotesto"/>
        <w:numPr>
          <w:ilvl w:val="0"/>
          <w:numId w:val="10"/>
        </w:numPr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delibera l'eventuale regolamento interno e le sue variazioni; </w:t>
      </w:r>
    </w:p>
    <w:p w14:paraId="6303CFF4" w14:textId="77777777" w:rsidR="00E16A44" w:rsidRDefault="002B593A">
      <w:pPr>
        <w:pStyle w:val="Corpotesto"/>
        <w:numPr>
          <w:ilvl w:val="0"/>
          <w:numId w:val="10"/>
        </w:numPr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provvede alle attività di ordinaria e straordinaria amministrazione che non siano spettanti all’Assemblea dei soci. </w:t>
      </w:r>
    </w:p>
    <w:p w14:paraId="244DB0E3" w14:textId="32641F4D" w:rsidR="00E16A44" w:rsidRDefault="007D2B4E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Il Consiglio diretti</w:t>
      </w:r>
      <w:r w:rsidR="00727B46">
        <w:rPr>
          <w:rFonts w:ascii="Georgia" w:hAnsi="Georgia" w:cs="Georgia"/>
          <w:sz w:val="22"/>
          <w:szCs w:val="22"/>
        </w:rPr>
        <w:t xml:space="preserve">vo </w:t>
      </w:r>
      <w:r w:rsidR="002B593A">
        <w:rPr>
          <w:rFonts w:ascii="Georgia" w:hAnsi="Georgia" w:cs="Georgia"/>
          <w:sz w:val="22"/>
          <w:szCs w:val="22"/>
        </w:rPr>
        <w:t>è presieduto dal Presidente o in caso di sua assenza dal Vice-Presidente ed in assenza di entrambi dal membro più anziano di età.</w:t>
      </w:r>
    </w:p>
    <w:p w14:paraId="5387C7DC" w14:textId="3B6060F5" w:rsidR="00E16A44" w:rsidRDefault="007D2B4E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Il Consiglio direttivo</w:t>
      </w:r>
      <w:r w:rsidR="00727B46">
        <w:rPr>
          <w:rFonts w:ascii="Georgia" w:hAnsi="Georgia" w:cs="Georgia"/>
          <w:sz w:val="22"/>
          <w:szCs w:val="22"/>
        </w:rPr>
        <w:t xml:space="preserve"> </w:t>
      </w:r>
      <w:r w:rsidR="002B593A">
        <w:rPr>
          <w:rFonts w:ascii="Georgia" w:hAnsi="Georgia" w:cs="Georgia"/>
          <w:sz w:val="22"/>
          <w:szCs w:val="22"/>
        </w:rPr>
        <w:t xml:space="preserve">è convocato con comunicazione scritta da spedirsi anche per e-mail, </w:t>
      </w:r>
      <w:r w:rsidR="00EF1D35">
        <w:rPr>
          <w:rFonts w:ascii="Georgia" w:hAnsi="Georgia" w:cs="Georgia"/>
          <w:sz w:val="22"/>
          <w:szCs w:val="22"/>
        </w:rPr>
        <w:t>5 (cinque)</w:t>
      </w:r>
      <w:r w:rsidR="002B593A">
        <w:rPr>
          <w:rFonts w:ascii="Georgia" w:hAnsi="Georgia" w:cs="Georgia"/>
          <w:sz w:val="22"/>
          <w:szCs w:val="22"/>
        </w:rPr>
        <w:t xml:space="preserve"> giorni prima della riunione. In difetto di tale formalità, il Consiglio è comunque validamente costituito se risultano presenti tutti i consiglieri. </w:t>
      </w:r>
    </w:p>
    <w:p w14:paraId="1B0B2322" w14:textId="7B6DA249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Di regola </w:t>
      </w:r>
      <w:proofErr w:type="gramStart"/>
      <w:r>
        <w:rPr>
          <w:rFonts w:ascii="Georgia" w:hAnsi="Georgia" w:cs="Georgia"/>
          <w:sz w:val="22"/>
          <w:szCs w:val="22"/>
        </w:rPr>
        <w:t>è</w:t>
      </w:r>
      <w:proofErr w:type="gramEnd"/>
      <w:r>
        <w:rPr>
          <w:rFonts w:ascii="Georgia" w:hAnsi="Georgia" w:cs="Georgia"/>
          <w:sz w:val="22"/>
          <w:szCs w:val="22"/>
        </w:rPr>
        <w:t xml:space="preserve"> convocato ogni </w:t>
      </w:r>
      <w:r w:rsidR="00EF1D35">
        <w:rPr>
          <w:rFonts w:ascii="Georgia" w:hAnsi="Georgia" w:cs="Georgia"/>
          <w:sz w:val="22"/>
          <w:szCs w:val="22"/>
        </w:rPr>
        <w:t>6 (sei)</w:t>
      </w:r>
      <w:r>
        <w:rPr>
          <w:rFonts w:ascii="Georgia" w:hAnsi="Georgia" w:cs="Georgia"/>
          <w:sz w:val="22"/>
          <w:szCs w:val="22"/>
        </w:rPr>
        <w:t xml:space="preserve"> mesi e ogni qualvolta il Presidente o in sua vece il Vice-presidente, lo ritenga opportuno, o quando almeno i due terzi dei componenti ne facciano richiesta. </w:t>
      </w:r>
    </w:p>
    <w:p w14:paraId="154F8B86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Assume le proprie deliberazioni con la presenza della maggioranza dei suoi membri ed il voto favorevole della maggioranza degli intervenuti</w:t>
      </w:r>
      <w:r>
        <w:rPr>
          <w:rFonts w:ascii="Georgia" w:eastAsia="SimSun" w:hAnsi="Georgia" w:cs="Georgia"/>
          <w:b/>
          <w:sz w:val="22"/>
          <w:szCs w:val="22"/>
          <w:lang w:eastAsia="hi-IN" w:bidi="hi-IN"/>
        </w:rPr>
        <w:t>.</w:t>
      </w:r>
    </w:p>
    <w:p w14:paraId="27A841B0" w14:textId="022BF605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Nel caso in cui </w:t>
      </w:r>
      <w:r w:rsidR="007D2B4E">
        <w:rPr>
          <w:rFonts w:ascii="Georgia" w:hAnsi="Georgia" w:cs="Georgia"/>
          <w:sz w:val="22"/>
          <w:szCs w:val="22"/>
        </w:rPr>
        <w:t>il Consiglio direttivo</w:t>
      </w:r>
      <w:r w:rsidR="00044330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sia composto da solo tre componenti, esso è validamente costituito e delibera quando sono presenti tutti.</w:t>
      </w:r>
    </w:p>
    <w:p w14:paraId="7CECC4A4" w14:textId="429719DD" w:rsidR="00E16A44" w:rsidRDefault="002B593A">
      <w:pPr>
        <w:pStyle w:val="Corpotesto"/>
        <w:spacing w:line="360" w:lineRule="auto"/>
      </w:pPr>
      <w:r>
        <w:rPr>
          <w:rFonts w:ascii="Georgia" w:hAnsi="Georgia" w:cs="Georgia"/>
          <w:sz w:val="22"/>
          <w:szCs w:val="22"/>
        </w:rPr>
        <w:t>I verbali di ogni adunanza, redatti in forma scritta a cura del Segretario e sottoscritti dallo stesso e da chi ha presieduto l’adunanza, vengono conservati agli atti</w:t>
      </w:r>
      <w:r>
        <w:rPr>
          <w:rFonts w:ascii="Georgia" w:eastAsia="SimSun" w:hAnsi="Georgia" w:cs="Georgia"/>
          <w:b/>
          <w:sz w:val="22"/>
          <w:szCs w:val="22"/>
          <w:lang w:eastAsia="hi-IN" w:bidi="hi-IN"/>
        </w:rPr>
        <w:t>.</w:t>
      </w:r>
    </w:p>
    <w:p w14:paraId="2240C144" w14:textId="77777777" w:rsidR="00E16A44" w:rsidRDefault="00E16A44" w:rsidP="006F04AF">
      <w:pPr>
        <w:pStyle w:val="Corpotesto"/>
        <w:spacing w:line="240" w:lineRule="auto"/>
      </w:pPr>
    </w:p>
    <w:p w14:paraId="29430095" w14:textId="33FF423F" w:rsidR="00E16A44" w:rsidRDefault="002B593A">
      <w:pPr>
        <w:pStyle w:val="Titolo11"/>
        <w:widowControl/>
        <w:tabs>
          <w:tab w:val="left" w:pos="0"/>
        </w:tabs>
        <w:spacing w:line="360" w:lineRule="auto"/>
        <w:jc w:val="center"/>
        <w:textAlignment w:val="auto"/>
        <w:rPr>
          <w:rFonts w:ascii="Georgia" w:hAnsi="Georgia" w:cs="Georgia"/>
          <w:sz w:val="22"/>
          <w:szCs w:val="22"/>
        </w:rPr>
      </w:pP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>Art. 1</w:t>
      </w:r>
      <w:r w:rsidR="009749E0"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>0</w:t>
      </w:r>
      <w:r w:rsidR="00D96673"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 xml:space="preserve"> </w:t>
      </w: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>- Il Presidente</w:t>
      </w:r>
    </w:p>
    <w:p w14:paraId="0A7A146C" w14:textId="01E4AD52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Il Presidente, nominato dal</w:t>
      </w:r>
      <w:r w:rsidR="007D2B4E">
        <w:rPr>
          <w:rFonts w:ascii="Georgia" w:hAnsi="Georgia" w:cs="Georgia"/>
          <w:sz w:val="22"/>
          <w:szCs w:val="22"/>
        </w:rPr>
        <w:t xml:space="preserve"> Consiglio direttivo</w:t>
      </w:r>
      <w:r>
        <w:rPr>
          <w:rFonts w:ascii="Georgia" w:hAnsi="Georgia" w:cs="Georgia"/>
          <w:sz w:val="22"/>
          <w:szCs w:val="22"/>
        </w:rPr>
        <w:t>, ha il compito di presiedere lo stesso nonché l’Assemblea dei soci, stabilisce l’ordine del giorno delle riunioni del Consiglio Direttivo, le presiede e coordina l’attività dell’Associazione con criteri di iniziativa per tutte le questioni non eccedenti l’ordinaria amministrazione.</w:t>
      </w:r>
    </w:p>
    <w:p w14:paraId="086E20DF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Al Presidente è attribuita la rappresentanza legale dell’Associazione di fronte ai terzi ed in giudizio</w:t>
      </w:r>
      <w:r>
        <w:rPr>
          <w:rFonts w:ascii="Georgia" w:eastAsia="SimSun" w:hAnsi="Georgia" w:cs="Georgia"/>
          <w:b/>
          <w:sz w:val="22"/>
          <w:szCs w:val="22"/>
          <w:lang w:eastAsia="hi-IN" w:bidi="hi-IN"/>
        </w:rPr>
        <w:t>.</w:t>
      </w:r>
    </w:p>
    <w:p w14:paraId="03EFAFE1" w14:textId="6C7F0A56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In caso di sua assenza o impedimento le sue funzioni spettano al Vice-Presidente, anch'esso nominato dal</w:t>
      </w:r>
      <w:r w:rsidR="007D2B4E">
        <w:rPr>
          <w:rFonts w:ascii="Georgia" w:hAnsi="Georgia" w:cs="Georgia"/>
          <w:sz w:val="22"/>
          <w:szCs w:val="22"/>
        </w:rPr>
        <w:t xml:space="preserve"> Consiglio direttivo</w:t>
      </w:r>
      <w:r>
        <w:rPr>
          <w:rFonts w:ascii="Georgia" w:hAnsi="Georgia" w:cs="Georgia"/>
          <w:sz w:val="22"/>
          <w:szCs w:val="22"/>
        </w:rPr>
        <w:t>. In caso di accertato definitivo impedimento o di dimissioni, spetta al Vice Presidente convocare entro 30 giorni</w:t>
      </w:r>
      <w:r w:rsidR="00044330">
        <w:rPr>
          <w:rFonts w:ascii="Georgia" w:hAnsi="Georgia" w:cs="Georgia"/>
          <w:sz w:val="22"/>
          <w:szCs w:val="22"/>
        </w:rPr>
        <w:t xml:space="preserve"> </w:t>
      </w:r>
      <w:r w:rsidR="007D2B4E">
        <w:rPr>
          <w:rFonts w:ascii="Georgia" w:hAnsi="Georgia" w:cs="Georgia"/>
          <w:sz w:val="22"/>
          <w:szCs w:val="22"/>
        </w:rPr>
        <w:t>il Consiglio direttivo</w:t>
      </w:r>
      <w:r>
        <w:rPr>
          <w:rFonts w:ascii="Georgia" w:hAnsi="Georgia" w:cs="Georgia"/>
          <w:sz w:val="22"/>
          <w:szCs w:val="22"/>
        </w:rPr>
        <w:t xml:space="preserve"> per l’elezione del nuovo Presidente.</w:t>
      </w:r>
    </w:p>
    <w:p w14:paraId="1D3B0C4E" w14:textId="3DECA0C3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lastRenderedPageBreak/>
        <w:t>Il Presidente cura l’esecuzione delle deliberazioni del</w:t>
      </w:r>
      <w:r w:rsidR="007D2B4E">
        <w:rPr>
          <w:rFonts w:ascii="Georgia" w:hAnsi="Georgia" w:cs="Georgia"/>
          <w:sz w:val="22"/>
          <w:szCs w:val="22"/>
        </w:rPr>
        <w:t xml:space="preserve"> Consiglio direttivo</w:t>
      </w:r>
      <w:r>
        <w:rPr>
          <w:rFonts w:ascii="Georgia" w:hAnsi="Georgia" w:cs="Georgia"/>
          <w:sz w:val="22"/>
          <w:szCs w:val="22"/>
        </w:rPr>
        <w:t xml:space="preserve"> e, in casi eccezionali di necessità ed urgenza, ne assume i poteri. In tal caso egli deve contestualmente convocare </w:t>
      </w:r>
      <w:r w:rsidR="007D2B4E">
        <w:rPr>
          <w:rFonts w:ascii="Georgia" w:hAnsi="Georgia" w:cs="Georgia"/>
          <w:sz w:val="22"/>
          <w:szCs w:val="22"/>
        </w:rPr>
        <w:t>il Consiglio direttivo</w:t>
      </w:r>
      <w:r>
        <w:rPr>
          <w:rFonts w:ascii="Georgia" w:hAnsi="Georgia" w:cs="Georgia"/>
          <w:sz w:val="22"/>
          <w:szCs w:val="22"/>
        </w:rPr>
        <w:t xml:space="preserve"> per la ratifica del suo operato.</w:t>
      </w:r>
    </w:p>
    <w:p w14:paraId="32CCAF98" w14:textId="77777777" w:rsidR="00BA04E2" w:rsidRDefault="00BA04E2">
      <w:pPr>
        <w:pStyle w:val="Corpotesto"/>
        <w:spacing w:line="360" w:lineRule="auto"/>
      </w:pPr>
    </w:p>
    <w:p w14:paraId="23355255" w14:textId="77777777" w:rsidR="00E16A44" w:rsidRPr="00563B42" w:rsidRDefault="00E16A44" w:rsidP="00ED734B">
      <w:pPr>
        <w:pStyle w:val="Titolo11"/>
        <w:widowControl/>
        <w:tabs>
          <w:tab w:val="left" w:pos="0"/>
        </w:tabs>
        <w:spacing w:line="240" w:lineRule="auto"/>
        <w:jc w:val="center"/>
        <w:textAlignment w:val="auto"/>
        <w:rPr>
          <w:rFonts w:ascii="Georgia" w:hAnsi="Georgia" w:cs="Georgia"/>
          <w:sz w:val="22"/>
          <w:szCs w:val="22"/>
        </w:rPr>
      </w:pPr>
    </w:p>
    <w:p w14:paraId="4FA45E78" w14:textId="2E736181" w:rsidR="00E16A44" w:rsidRDefault="002B593A">
      <w:pPr>
        <w:pStyle w:val="Titolo11"/>
        <w:widowControl/>
        <w:tabs>
          <w:tab w:val="left" w:pos="0"/>
        </w:tabs>
        <w:spacing w:line="360" w:lineRule="auto"/>
        <w:jc w:val="center"/>
        <w:textAlignment w:val="auto"/>
        <w:rPr>
          <w:rFonts w:ascii="Georgia" w:hAnsi="Georgia" w:cs="Georgia"/>
          <w:sz w:val="22"/>
          <w:szCs w:val="22"/>
        </w:rPr>
      </w:pP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>Art. 1</w:t>
      </w:r>
      <w:r w:rsidR="00FB201B"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>1</w:t>
      </w: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 xml:space="preserve"> - Scioglimento</w:t>
      </w:r>
    </w:p>
    <w:p w14:paraId="6FC90865" w14:textId="461427AA" w:rsidR="00E16A44" w:rsidRPr="003F0A08" w:rsidRDefault="002B593A" w:rsidP="003F0A08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Lo scioglimento dell’Associazione deve essere deliberato dall’Assemblea straordinaria con il voto favorevole di almeno tre quarti degli associati aventi diritto di voto. In caso di scioglimento </w:t>
      </w:r>
      <w:r w:rsidRPr="003F0A08">
        <w:rPr>
          <w:rFonts w:ascii="Georgia" w:hAnsi="Georgia" w:cs="Georgia"/>
          <w:sz w:val="22"/>
          <w:szCs w:val="22"/>
        </w:rPr>
        <w:t>dell’Associazione</w:t>
      </w:r>
      <w:r w:rsidRPr="003F0A08">
        <w:rPr>
          <w:rFonts w:ascii="Georgia" w:hAnsi="Georgia" w:cs="Bookman Old Style"/>
          <w:sz w:val="22"/>
          <w:szCs w:val="22"/>
        </w:rPr>
        <w:t xml:space="preserve">, il patrimonio residuo è devoluto, previo parere positivo dell’Ufficio Regionale del Registro Unico Nazionale del Terzo Settore, </w:t>
      </w:r>
      <w:r w:rsidR="00D93980">
        <w:rPr>
          <w:rFonts w:ascii="Georgia" w:hAnsi="Georgia"/>
          <w:sz w:val="22"/>
          <w:szCs w:val="22"/>
        </w:rPr>
        <w:t xml:space="preserve">obbligatorio a far tempo dal momento in cui tale Ufficio verrà istituito, </w:t>
      </w:r>
      <w:r w:rsidRPr="003F0A08">
        <w:rPr>
          <w:rFonts w:ascii="Georgia" w:hAnsi="Georgia" w:cs="Bookman Old Style"/>
          <w:sz w:val="22"/>
          <w:szCs w:val="22"/>
        </w:rPr>
        <w:t xml:space="preserve">e salva destinazione imposta dalla legge, ad altri Enti del terzo settore, secondo quanto previsto </w:t>
      </w:r>
      <w:r w:rsidR="003F0A08">
        <w:rPr>
          <w:rFonts w:ascii="Georgia" w:hAnsi="Georgia" w:cs="Bookman Old Style"/>
          <w:sz w:val="22"/>
          <w:szCs w:val="22"/>
        </w:rPr>
        <w:t>dal</w:t>
      </w:r>
      <w:r w:rsidRPr="003F0A08">
        <w:rPr>
          <w:rFonts w:ascii="Georgia" w:hAnsi="Georgia" w:cs="Bookman Old Style"/>
          <w:sz w:val="22"/>
          <w:szCs w:val="22"/>
        </w:rPr>
        <w:t xml:space="preserve"> D.Lgs 117/2017.</w:t>
      </w:r>
    </w:p>
    <w:p w14:paraId="0E53ECA0" w14:textId="77777777" w:rsidR="00E16A44" w:rsidRDefault="00E16A44" w:rsidP="00ED734B">
      <w:pPr>
        <w:spacing w:line="240" w:lineRule="auto"/>
        <w:jc w:val="both"/>
        <w:rPr>
          <w:rStyle w:val="Carpredefinitoparagrafo1"/>
          <w:rFonts w:ascii="Georgia" w:hAnsi="Georgia" w:cs="Albertus Medium"/>
          <w:bCs/>
          <w:sz w:val="22"/>
          <w:szCs w:val="22"/>
        </w:rPr>
      </w:pPr>
    </w:p>
    <w:p w14:paraId="44A97930" w14:textId="4042E832" w:rsidR="00E16A44" w:rsidRDefault="002B593A">
      <w:pPr>
        <w:pStyle w:val="Titolo11"/>
        <w:widowControl/>
        <w:tabs>
          <w:tab w:val="left" w:pos="0"/>
        </w:tabs>
        <w:spacing w:line="360" w:lineRule="auto"/>
        <w:jc w:val="center"/>
        <w:textAlignment w:val="auto"/>
        <w:rPr>
          <w:rFonts w:ascii="Georgia" w:hAnsi="Georgia" w:cs="Georgia"/>
          <w:sz w:val="22"/>
          <w:szCs w:val="22"/>
        </w:rPr>
      </w:pP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>Art. 1</w:t>
      </w:r>
      <w:r w:rsidR="00FB201B"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>2</w:t>
      </w:r>
      <w:r>
        <w:rPr>
          <w:rStyle w:val="Carpredefinitoparagrafo1"/>
          <w:rFonts w:ascii="Georgia" w:hAnsi="Georgia" w:cs="Albertus Medium"/>
          <w:bCs/>
          <w:i/>
          <w:sz w:val="22"/>
          <w:szCs w:val="22"/>
          <w:u w:val="single"/>
        </w:rPr>
        <w:t xml:space="preserve"> - Rinvio</w:t>
      </w:r>
    </w:p>
    <w:p w14:paraId="349AEFB8" w14:textId="77777777" w:rsidR="00E16A44" w:rsidRDefault="002B593A">
      <w:pPr>
        <w:pStyle w:val="Corpotesto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Per quanto non espressamente riportato in questo statuto si fa riferimento al Codice Civile e ad altre norme di legge vigenti in materia.</w:t>
      </w:r>
    </w:p>
    <w:p w14:paraId="36EB320C" w14:textId="77777777" w:rsidR="00E16A44" w:rsidRDefault="00E16A44" w:rsidP="00ED734B">
      <w:pPr>
        <w:pStyle w:val="Corpotesto"/>
        <w:spacing w:line="240" w:lineRule="auto"/>
        <w:rPr>
          <w:rFonts w:ascii="Georgia" w:hAnsi="Georgia" w:cs="Georgia"/>
          <w:sz w:val="22"/>
          <w:szCs w:val="22"/>
        </w:rPr>
      </w:pPr>
    </w:p>
    <w:sectPr w:rsidR="00E16A4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Georgia"/>
        <w:b w:val="0"/>
        <w:i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eorgia"/>
        <w:b w:val="0"/>
        <w:i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orgia"/>
        <w:b w:val="0"/>
        <w:i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Georgia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Georgia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Georgia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eorgia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Georgia"/>
        <w:b w:val="0"/>
        <w:i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Georgia"/>
        <w:b w:val="0"/>
        <w:i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orgia"/>
        <w:b w:val="0"/>
        <w:i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Georgia"/>
        <w:b w:val="0"/>
        <w:i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Georgia"/>
        <w:b w:val="0"/>
        <w:i w:val="0"/>
        <w:sz w:val="22"/>
        <w:szCs w:val="22"/>
      </w:rPr>
    </w:lvl>
  </w:abstractNum>
  <w:abstractNum w:abstractNumId="12">
    <w:nsid w:val="2ED02BDB"/>
    <w:multiLevelType w:val="hybridMultilevel"/>
    <w:tmpl w:val="7C2C2AA2"/>
    <w:lvl w:ilvl="0" w:tplc="C7361254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07C1E"/>
    <w:multiLevelType w:val="hybridMultilevel"/>
    <w:tmpl w:val="746E3A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C49C9"/>
    <w:multiLevelType w:val="hybridMultilevel"/>
    <w:tmpl w:val="B4D83864"/>
    <w:lvl w:ilvl="0" w:tplc="A7CE1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BA7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F00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8C77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F462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B40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9A1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8016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542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47D85"/>
    <w:multiLevelType w:val="hybridMultilevel"/>
    <w:tmpl w:val="4CACDFD8"/>
    <w:lvl w:ilvl="0" w:tplc="13BA3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706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209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481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DA42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BAB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38B4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50E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F22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A48FF"/>
    <w:multiLevelType w:val="hybridMultilevel"/>
    <w:tmpl w:val="2F82EC82"/>
    <w:lvl w:ilvl="0" w:tplc="F392B1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42"/>
    <w:rsid w:val="00022E1B"/>
    <w:rsid w:val="00044330"/>
    <w:rsid w:val="000945DC"/>
    <w:rsid w:val="000D3734"/>
    <w:rsid w:val="00170416"/>
    <w:rsid w:val="001C05F7"/>
    <w:rsid w:val="00202E56"/>
    <w:rsid w:val="002A22FD"/>
    <w:rsid w:val="002A4373"/>
    <w:rsid w:val="002B1780"/>
    <w:rsid w:val="002B593A"/>
    <w:rsid w:val="00363966"/>
    <w:rsid w:val="003D2E96"/>
    <w:rsid w:val="003D7A71"/>
    <w:rsid w:val="003F0A08"/>
    <w:rsid w:val="003F60C8"/>
    <w:rsid w:val="00401A3E"/>
    <w:rsid w:val="00420963"/>
    <w:rsid w:val="004C7C31"/>
    <w:rsid w:val="004F242D"/>
    <w:rsid w:val="0051213C"/>
    <w:rsid w:val="00521F79"/>
    <w:rsid w:val="00563B42"/>
    <w:rsid w:val="005B1C39"/>
    <w:rsid w:val="005F48F9"/>
    <w:rsid w:val="005F6271"/>
    <w:rsid w:val="005F7842"/>
    <w:rsid w:val="00616953"/>
    <w:rsid w:val="00632672"/>
    <w:rsid w:val="00673849"/>
    <w:rsid w:val="006D1875"/>
    <w:rsid w:val="006F04AF"/>
    <w:rsid w:val="00713530"/>
    <w:rsid w:val="00714100"/>
    <w:rsid w:val="00727B46"/>
    <w:rsid w:val="00753081"/>
    <w:rsid w:val="007706F6"/>
    <w:rsid w:val="007A1612"/>
    <w:rsid w:val="007D2B4E"/>
    <w:rsid w:val="007D74ED"/>
    <w:rsid w:val="008572BE"/>
    <w:rsid w:val="00882F40"/>
    <w:rsid w:val="008D4B99"/>
    <w:rsid w:val="008E2400"/>
    <w:rsid w:val="0093062D"/>
    <w:rsid w:val="009749E0"/>
    <w:rsid w:val="00A05FE8"/>
    <w:rsid w:val="00A21753"/>
    <w:rsid w:val="00A42159"/>
    <w:rsid w:val="00A52CAB"/>
    <w:rsid w:val="00A66C5A"/>
    <w:rsid w:val="00A72B2F"/>
    <w:rsid w:val="00AB451B"/>
    <w:rsid w:val="00B247F1"/>
    <w:rsid w:val="00BA04E2"/>
    <w:rsid w:val="00BF61CC"/>
    <w:rsid w:val="00C16A0F"/>
    <w:rsid w:val="00C4235A"/>
    <w:rsid w:val="00C806B7"/>
    <w:rsid w:val="00C9097A"/>
    <w:rsid w:val="00CE0859"/>
    <w:rsid w:val="00D01E13"/>
    <w:rsid w:val="00D10C03"/>
    <w:rsid w:val="00D11073"/>
    <w:rsid w:val="00D93980"/>
    <w:rsid w:val="00D96673"/>
    <w:rsid w:val="00DD3630"/>
    <w:rsid w:val="00DD42E2"/>
    <w:rsid w:val="00E16A44"/>
    <w:rsid w:val="00E55A73"/>
    <w:rsid w:val="00EA1469"/>
    <w:rsid w:val="00EC1BFC"/>
    <w:rsid w:val="00ED5095"/>
    <w:rsid w:val="00ED734B"/>
    <w:rsid w:val="00EE5F7C"/>
    <w:rsid w:val="00EF1D35"/>
    <w:rsid w:val="00F05DBD"/>
    <w:rsid w:val="00F23213"/>
    <w:rsid w:val="00F24E12"/>
    <w:rsid w:val="00F666E2"/>
    <w:rsid w:val="00F87F4A"/>
    <w:rsid w:val="00FB201B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7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eorgia" w:hAnsi="Georgia"/>
      <w:b/>
      <w:color w:val="0000F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eorgia" w:hAnsi="Georgia" w:cs="Georgia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z w:val="22"/>
      <w:szCs w:val="22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Georgia" w:hAnsi="Georgia" w:cs="Georgia"/>
      <w:b w:val="0"/>
      <w:i w:val="0"/>
      <w:sz w:val="22"/>
      <w:szCs w:val="22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  <w:sz w:val="22"/>
      <w:szCs w:val="22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z w:val="22"/>
      <w:szCs w:val="22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Georgia" w:hAnsi="Georgia" w:cs="Georgia"/>
      <w:iCs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Georgia" w:hAnsi="Georgia" w:cs="Georgia"/>
      <w:b w:val="0"/>
      <w:i w:val="0"/>
      <w:sz w:val="22"/>
      <w:szCs w:val="22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Rimandonotaapidipagina1">
    <w:name w:val="Rimando nota a piè di pagina1"/>
    <w:rPr>
      <w:position w:val="16"/>
      <w:sz w:val="16"/>
    </w:rPr>
  </w:style>
  <w:style w:type="character" w:customStyle="1" w:styleId="Caratteredellanota">
    <w:name w:val="Carattere della nota"/>
    <w:rPr>
      <w:position w:val="16"/>
      <w:sz w:val="16"/>
    </w:rPr>
  </w:style>
  <w:style w:type="character" w:customStyle="1" w:styleId="Rimandonotaapidipagina2">
    <w:name w:val="Rimando nota a piè di pagina2"/>
    <w:rPr>
      <w:position w:val="16"/>
      <w:sz w:val="16"/>
    </w:rPr>
  </w:style>
  <w:style w:type="character" w:customStyle="1" w:styleId="WWCharLFO2LVL1">
    <w:name w:val="WW_CharLFO2LVL1"/>
    <w:rPr>
      <w:b w:val="0"/>
      <w:i w:val="0"/>
    </w:rPr>
  </w:style>
  <w:style w:type="character" w:customStyle="1" w:styleId="WWCharLFO4LVL1">
    <w:name w:val="WW_CharLFO4LVL1"/>
    <w:rPr>
      <w:b w:val="0"/>
      <w:i w:val="0"/>
    </w:rPr>
  </w:style>
  <w:style w:type="character" w:customStyle="1" w:styleId="WWCharLFO5LVL1">
    <w:name w:val="WW_CharLFO5LVL1"/>
    <w:rPr>
      <w:b w:val="0"/>
      <w:i w:val="0"/>
    </w:rPr>
  </w:style>
  <w:style w:type="character" w:customStyle="1" w:styleId="WWCharLFO6LVL1">
    <w:name w:val="WW_CharLFO6LVL1"/>
    <w:rPr>
      <w:b w:val="0"/>
      <w:i w:val="0"/>
    </w:rPr>
  </w:style>
  <w:style w:type="character" w:customStyle="1" w:styleId="TestonotaapidipaginaCarattere">
    <w:name w:val="Testo nota a piè di pagina Carattere"/>
    <w:rPr>
      <w:rFonts w:eastAsia="Times New Roman" w:cs="Times New Roman"/>
      <w:kern w:val="1"/>
      <w:sz w:val="20"/>
      <w:szCs w:val="20"/>
      <w:lang w:eastAsia="ar-SA" w:bidi="ar-SA"/>
    </w:rPr>
  </w:style>
  <w:style w:type="character" w:customStyle="1" w:styleId="CorpotestoCarattere">
    <w:name w:val="Corpo testo Carattere"/>
    <w:rPr>
      <w:rFonts w:eastAsia="Times New Roman" w:cs="Times New Roman"/>
      <w:kern w:val="1"/>
      <w:szCs w:val="20"/>
      <w:lang w:eastAsia="ar-SA" w:bidi="ar-SA"/>
    </w:rPr>
  </w:style>
  <w:style w:type="character" w:customStyle="1" w:styleId="WWCharLFO13LVL1">
    <w:name w:val="WW_CharLFO13LVL1"/>
    <w:rPr>
      <w:iCs/>
      <w:sz w:val="22"/>
      <w:szCs w:val="22"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SottotitoloCarattere">
    <w:name w:val="Sottotitolo Carattere"/>
    <w:rPr>
      <w:rFonts w:ascii="CG Times (W1)" w:eastAsia="SimSun" w:hAnsi="CG Times (W1)" w:cs="CG Times (W1)"/>
      <w:b/>
      <w:kern w:val="1"/>
      <w:sz w:val="24"/>
      <w:szCs w:val="24"/>
      <w:lang w:eastAsia="hi-IN" w:bidi="hi-IN"/>
    </w:rPr>
  </w:style>
  <w:style w:type="character" w:customStyle="1" w:styleId="TitoloCarattere">
    <w:name w:val="Titolo Carattere"/>
    <w:rPr>
      <w:rFonts w:ascii="CG Times (W1)" w:eastAsia="SimSun" w:hAnsi="CG Times (W1)" w:cs="CG Times (W1)"/>
      <w:b/>
      <w:kern w:val="1"/>
      <w:sz w:val="24"/>
      <w:szCs w:val="24"/>
      <w:lang w:eastAsia="hi-IN" w:bidi="hi-I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eastAsia="SimSun" w:cs="Mangal"/>
      <w:kern w:val="1"/>
      <w:szCs w:val="18"/>
      <w:lang w:eastAsia="hi-IN" w:bidi="hi-IN"/>
    </w:rPr>
  </w:style>
  <w:style w:type="character" w:customStyle="1" w:styleId="SoggettocommentoCarattere">
    <w:name w:val="Soggetto commento Carattere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1"/>
    <w:semiHidden/>
    <w:pPr>
      <w:widowControl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Elenco">
    <w:name w:val="List"/>
    <w:basedOn w:val="Corpotesto"/>
    <w:semiHidden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itolo11">
    <w:name w:val="Titolo 11"/>
    <w:basedOn w:val="Normale"/>
    <w:next w:val="Normale"/>
    <w:pPr>
      <w:keepNext/>
      <w:numPr>
        <w:numId w:val="2"/>
      </w:numPr>
      <w:spacing w:line="479" w:lineRule="exact"/>
      <w:jc w:val="both"/>
    </w:pPr>
    <w:rPr>
      <w:rFonts w:ascii="CG Times (W1)" w:hAnsi="CG Times (W1)" w:cs="CG Times (W1)"/>
      <w:b/>
    </w:r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Titolo">
    <w:name w:val="Title"/>
    <w:basedOn w:val="Normale"/>
    <w:next w:val="Sottotitolo"/>
    <w:qFormat/>
    <w:pPr>
      <w:spacing w:line="479" w:lineRule="exact"/>
      <w:jc w:val="center"/>
    </w:pPr>
    <w:rPr>
      <w:rFonts w:ascii="CG Times (W1)" w:hAnsi="CG Times (W1)" w:cs="CG Times (W1)"/>
      <w:b/>
    </w:rPr>
  </w:style>
  <w:style w:type="paragraph" w:styleId="Sottotitolo">
    <w:name w:val="Subtitle"/>
    <w:basedOn w:val="Normale"/>
    <w:next w:val="Corpotesto"/>
    <w:qFormat/>
    <w:pPr>
      <w:spacing w:line="479" w:lineRule="exact"/>
      <w:jc w:val="both"/>
    </w:pPr>
    <w:rPr>
      <w:rFonts w:ascii="CG Times (W1)" w:hAnsi="CG Times (W1)" w:cs="CG Times (W1)"/>
      <w:b/>
    </w:rPr>
  </w:style>
  <w:style w:type="paragraph" w:styleId="Testonotaapidipagina">
    <w:name w:val="footnote text"/>
    <w:basedOn w:val="Normale"/>
    <w:semiHidden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1"/>
    <w:pPr>
      <w:widowControl/>
      <w:textAlignment w:val="auto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Rientrocorpodeltesto">
    <w:name w:val="Body Text Indent"/>
    <w:basedOn w:val="Normale"/>
    <w:semiHidden/>
    <w:pPr>
      <w:overflowPunct w:val="0"/>
      <w:autoSpaceDE w:val="0"/>
      <w:jc w:val="both"/>
    </w:pPr>
    <w:rPr>
      <w:rFonts w:ascii="Tahoma" w:hAnsi="Tahoma" w:cs="Tahoma"/>
      <w:sz w:val="22"/>
      <w:szCs w:val="22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4"/>
    </w:rPr>
  </w:style>
  <w:style w:type="paragraph" w:customStyle="1" w:styleId="Testocommento1">
    <w:name w:val="Testo commento1"/>
    <w:basedOn w:val="Normale"/>
    <w:rPr>
      <w:sz w:val="20"/>
      <w:szCs w:val="18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rFonts w:ascii="Georgia" w:hAnsi="Georgia"/>
      <w:color w:val="FF0000"/>
      <w:sz w:val="22"/>
    </w:rPr>
  </w:style>
  <w:style w:type="paragraph" w:customStyle="1" w:styleId="Default">
    <w:name w:val="Default"/>
    <w:rsid w:val="008E24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semiHidden/>
    <w:rsid w:val="00BA04E2"/>
    <w:pPr>
      <w:widowControl/>
      <w:suppressAutoHyphens w:val="0"/>
      <w:spacing w:before="100" w:beforeAutospacing="1" w:after="119" w:line="240" w:lineRule="auto"/>
      <w:textAlignment w:val="auto"/>
    </w:pPr>
    <w:rPr>
      <w:rFonts w:ascii="Arial Unicode MS" w:eastAsia="Arial Unicode MS" w:hAnsi="Arial Unicode MS" w:cs="Arial Unicode MS"/>
      <w:kern w:val="0"/>
      <w:lang w:eastAsia="it-IT" w:bidi="ar-SA"/>
    </w:rPr>
  </w:style>
  <w:style w:type="paragraph" w:customStyle="1" w:styleId="western">
    <w:name w:val="western"/>
    <w:basedOn w:val="Normale"/>
    <w:rsid w:val="00BA04E2"/>
    <w:pPr>
      <w:widowControl/>
      <w:suppressAutoHyphens w:val="0"/>
      <w:spacing w:before="100" w:beforeAutospacing="1" w:line="240" w:lineRule="auto"/>
      <w:jc w:val="both"/>
      <w:textAlignment w:val="auto"/>
    </w:pPr>
    <w:rPr>
      <w:rFonts w:ascii="Arial Unicode MS" w:eastAsia="Arial Unicode MS" w:hAnsi="Arial Unicode MS" w:cs="Arial Unicode MS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A2175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eorgia" w:hAnsi="Georgia"/>
      <w:b/>
      <w:color w:val="0000F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eorgia" w:hAnsi="Georgia" w:cs="Georgia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z w:val="22"/>
      <w:szCs w:val="22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Georgia" w:hAnsi="Georgia" w:cs="Georgia"/>
      <w:b w:val="0"/>
      <w:i w:val="0"/>
      <w:sz w:val="22"/>
      <w:szCs w:val="22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  <w:sz w:val="22"/>
      <w:szCs w:val="22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z w:val="22"/>
      <w:szCs w:val="22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Georgia" w:hAnsi="Georgia" w:cs="Georgia"/>
      <w:iCs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Georgia" w:hAnsi="Georgia" w:cs="Georgia"/>
      <w:b w:val="0"/>
      <w:i w:val="0"/>
      <w:sz w:val="22"/>
      <w:szCs w:val="22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Rimandonotaapidipagina1">
    <w:name w:val="Rimando nota a piè di pagina1"/>
    <w:rPr>
      <w:position w:val="16"/>
      <w:sz w:val="16"/>
    </w:rPr>
  </w:style>
  <w:style w:type="character" w:customStyle="1" w:styleId="Caratteredellanota">
    <w:name w:val="Carattere della nota"/>
    <w:rPr>
      <w:position w:val="16"/>
      <w:sz w:val="16"/>
    </w:rPr>
  </w:style>
  <w:style w:type="character" w:customStyle="1" w:styleId="Rimandonotaapidipagina2">
    <w:name w:val="Rimando nota a piè di pagina2"/>
    <w:rPr>
      <w:position w:val="16"/>
      <w:sz w:val="16"/>
    </w:rPr>
  </w:style>
  <w:style w:type="character" w:customStyle="1" w:styleId="WWCharLFO2LVL1">
    <w:name w:val="WW_CharLFO2LVL1"/>
    <w:rPr>
      <w:b w:val="0"/>
      <w:i w:val="0"/>
    </w:rPr>
  </w:style>
  <w:style w:type="character" w:customStyle="1" w:styleId="WWCharLFO4LVL1">
    <w:name w:val="WW_CharLFO4LVL1"/>
    <w:rPr>
      <w:b w:val="0"/>
      <w:i w:val="0"/>
    </w:rPr>
  </w:style>
  <w:style w:type="character" w:customStyle="1" w:styleId="WWCharLFO5LVL1">
    <w:name w:val="WW_CharLFO5LVL1"/>
    <w:rPr>
      <w:b w:val="0"/>
      <w:i w:val="0"/>
    </w:rPr>
  </w:style>
  <w:style w:type="character" w:customStyle="1" w:styleId="WWCharLFO6LVL1">
    <w:name w:val="WW_CharLFO6LVL1"/>
    <w:rPr>
      <w:b w:val="0"/>
      <w:i w:val="0"/>
    </w:rPr>
  </w:style>
  <w:style w:type="character" w:customStyle="1" w:styleId="TestonotaapidipaginaCarattere">
    <w:name w:val="Testo nota a piè di pagina Carattere"/>
    <w:rPr>
      <w:rFonts w:eastAsia="Times New Roman" w:cs="Times New Roman"/>
      <w:kern w:val="1"/>
      <w:sz w:val="20"/>
      <w:szCs w:val="20"/>
      <w:lang w:eastAsia="ar-SA" w:bidi="ar-SA"/>
    </w:rPr>
  </w:style>
  <w:style w:type="character" w:customStyle="1" w:styleId="CorpotestoCarattere">
    <w:name w:val="Corpo testo Carattere"/>
    <w:rPr>
      <w:rFonts w:eastAsia="Times New Roman" w:cs="Times New Roman"/>
      <w:kern w:val="1"/>
      <w:szCs w:val="20"/>
      <w:lang w:eastAsia="ar-SA" w:bidi="ar-SA"/>
    </w:rPr>
  </w:style>
  <w:style w:type="character" w:customStyle="1" w:styleId="WWCharLFO13LVL1">
    <w:name w:val="WW_CharLFO13LVL1"/>
    <w:rPr>
      <w:iCs/>
      <w:sz w:val="22"/>
      <w:szCs w:val="22"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SottotitoloCarattere">
    <w:name w:val="Sottotitolo Carattere"/>
    <w:rPr>
      <w:rFonts w:ascii="CG Times (W1)" w:eastAsia="SimSun" w:hAnsi="CG Times (W1)" w:cs="CG Times (W1)"/>
      <w:b/>
      <w:kern w:val="1"/>
      <w:sz w:val="24"/>
      <w:szCs w:val="24"/>
      <w:lang w:eastAsia="hi-IN" w:bidi="hi-IN"/>
    </w:rPr>
  </w:style>
  <w:style w:type="character" w:customStyle="1" w:styleId="TitoloCarattere">
    <w:name w:val="Titolo Carattere"/>
    <w:rPr>
      <w:rFonts w:ascii="CG Times (W1)" w:eastAsia="SimSun" w:hAnsi="CG Times (W1)" w:cs="CG Times (W1)"/>
      <w:b/>
      <w:kern w:val="1"/>
      <w:sz w:val="24"/>
      <w:szCs w:val="24"/>
      <w:lang w:eastAsia="hi-IN" w:bidi="hi-I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eastAsia="SimSun" w:cs="Mangal"/>
      <w:kern w:val="1"/>
      <w:szCs w:val="18"/>
      <w:lang w:eastAsia="hi-IN" w:bidi="hi-IN"/>
    </w:rPr>
  </w:style>
  <w:style w:type="character" w:customStyle="1" w:styleId="SoggettocommentoCarattere">
    <w:name w:val="Soggetto commento Carattere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1"/>
    <w:semiHidden/>
    <w:pPr>
      <w:widowControl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Elenco">
    <w:name w:val="List"/>
    <w:basedOn w:val="Corpotesto"/>
    <w:semiHidden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itolo11">
    <w:name w:val="Titolo 11"/>
    <w:basedOn w:val="Normale"/>
    <w:next w:val="Normale"/>
    <w:pPr>
      <w:keepNext/>
      <w:numPr>
        <w:numId w:val="2"/>
      </w:numPr>
      <w:spacing w:line="479" w:lineRule="exact"/>
      <w:jc w:val="both"/>
    </w:pPr>
    <w:rPr>
      <w:rFonts w:ascii="CG Times (W1)" w:hAnsi="CG Times (W1)" w:cs="CG Times (W1)"/>
      <w:b/>
    </w:r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Titolo">
    <w:name w:val="Title"/>
    <w:basedOn w:val="Normale"/>
    <w:next w:val="Sottotitolo"/>
    <w:qFormat/>
    <w:pPr>
      <w:spacing w:line="479" w:lineRule="exact"/>
      <w:jc w:val="center"/>
    </w:pPr>
    <w:rPr>
      <w:rFonts w:ascii="CG Times (W1)" w:hAnsi="CG Times (W1)" w:cs="CG Times (W1)"/>
      <w:b/>
    </w:rPr>
  </w:style>
  <w:style w:type="paragraph" w:styleId="Sottotitolo">
    <w:name w:val="Subtitle"/>
    <w:basedOn w:val="Normale"/>
    <w:next w:val="Corpotesto"/>
    <w:qFormat/>
    <w:pPr>
      <w:spacing w:line="479" w:lineRule="exact"/>
      <w:jc w:val="both"/>
    </w:pPr>
    <w:rPr>
      <w:rFonts w:ascii="CG Times (W1)" w:hAnsi="CG Times (W1)" w:cs="CG Times (W1)"/>
      <w:b/>
    </w:rPr>
  </w:style>
  <w:style w:type="paragraph" w:styleId="Testonotaapidipagina">
    <w:name w:val="footnote text"/>
    <w:basedOn w:val="Normale"/>
    <w:semiHidden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1"/>
    <w:pPr>
      <w:widowControl/>
      <w:textAlignment w:val="auto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Rientrocorpodeltesto">
    <w:name w:val="Body Text Indent"/>
    <w:basedOn w:val="Normale"/>
    <w:semiHidden/>
    <w:pPr>
      <w:overflowPunct w:val="0"/>
      <w:autoSpaceDE w:val="0"/>
      <w:jc w:val="both"/>
    </w:pPr>
    <w:rPr>
      <w:rFonts w:ascii="Tahoma" w:hAnsi="Tahoma" w:cs="Tahoma"/>
      <w:sz w:val="22"/>
      <w:szCs w:val="22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4"/>
    </w:rPr>
  </w:style>
  <w:style w:type="paragraph" w:customStyle="1" w:styleId="Testocommento1">
    <w:name w:val="Testo commento1"/>
    <w:basedOn w:val="Normale"/>
    <w:rPr>
      <w:sz w:val="20"/>
      <w:szCs w:val="18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rFonts w:ascii="Georgia" w:hAnsi="Georgia"/>
      <w:color w:val="FF0000"/>
      <w:sz w:val="22"/>
    </w:rPr>
  </w:style>
  <w:style w:type="paragraph" w:customStyle="1" w:styleId="Default">
    <w:name w:val="Default"/>
    <w:rsid w:val="008E24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semiHidden/>
    <w:rsid w:val="00BA04E2"/>
    <w:pPr>
      <w:widowControl/>
      <w:suppressAutoHyphens w:val="0"/>
      <w:spacing w:before="100" w:beforeAutospacing="1" w:after="119" w:line="240" w:lineRule="auto"/>
      <w:textAlignment w:val="auto"/>
    </w:pPr>
    <w:rPr>
      <w:rFonts w:ascii="Arial Unicode MS" w:eastAsia="Arial Unicode MS" w:hAnsi="Arial Unicode MS" w:cs="Arial Unicode MS"/>
      <w:kern w:val="0"/>
      <w:lang w:eastAsia="it-IT" w:bidi="ar-SA"/>
    </w:rPr>
  </w:style>
  <w:style w:type="paragraph" w:customStyle="1" w:styleId="western">
    <w:name w:val="western"/>
    <w:basedOn w:val="Normale"/>
    <w:rsid w:val="00BA04E2"/>
    <w:pPr>
      <w:widowControl/>
      <w:suppressAutoHyphens w:val="0"/>
      <w:spacing w:before="100" w:beforeAutospacing="1" w:line="240" w:lineRule="auto"/>
      <w:jc w:val="both"/>
      <w:textAlignment w:val="auto"/>
    </w:pPr>
    <w:rPr>
      <w:rFonts w:ascii="Arial Unicode MS" w:eastAsia="Arial Unicode MS" w:hAnsi="Arial Unicode MS" w:cs="Arial Unicode MS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A2175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EA96-FD02-490C-A0DB-D255779B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STATUTO</vt:lpstr>
    </vt:vector>
  </TitlesOfParts>
  <Company>prova1</Company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STATUTO</dc:title>
  <dc:creator>Batani Lorena</dc:creator>
  <cp:lastModifiedBy>franco</cp:lastModifiedBy>
  <cp:revision>2</cp:revision>
  <cp:lastPrinted>1900-12-31T22:00:00Z</cp:lastPrinted>
  <dcterms:created xsi:type="dcterms:W3CDTF">2019-04-07T15:45:00Z</dcterms:created>
  <dcterms:modified xsi:type="dcterms:W3CDTF">2019-04-07T15:45:00Z</dcterms:modified>
</cp:coreProperties>
</file>